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-6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8D08D" w:themeColor="accent6" w:themeTint="99"/>
          <w:insideV w:val="single" w:sz="12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8359"/>
      </w:tblGrid>
      <w:tr w:rsidR="000D1333" w:rsidRPr="00610B52" w:rsidTr="006D4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bottom w:val="none" w:sz="0" w:space="0" w:color="auto"/>
            </w:tcBorders>
          </w:tcPr>
          <w:p w:rsidR="000D1333" w:rsidRPr="00610B52" w:rsidRDefault="000D1333" w:rsidP="006D4079">
            <w:pPr>
              <w:tabs>
                <w:tab w:val="center" w:pos="7852"/>
              </w:tabs>
              <w:spacing w:afterLines="20" w:after="72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本校周邊之</w:t>
            </w:r>
            <w:proofErr w:type="gramStart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紅線可臨停</w:t>
            </w:r>
            <w:proofErr w:type="gramEnd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之路段及時段如下：</w:t>
            </w:r>
          </w:p>
          <w:p w:rsidR="000D1333" w:rsidRPr="00610B52" w:rsidRDefault="000D1333" w:rsidP="000D1333">
            <w:pPr>
              <w:pStyle w:val="a3"/>
              <w:numPr>
                <w:ilvl w:val="0"/>
                <w:numId w:val="2"/>
              </w:numPr>
              <w:tabs>
                <w:tab w:val="center" w:pos="7852"/>
              </w:tabs>
              <w:ind w:leftChars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面對青埔路校門口</w:t>
            </w:r>
            <w:proofErr w:type="gramStart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左側(</w:t>
            </w:r>
            <w:proofErr w:type="gramEnd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汽車區)、右側(機車區)紅線：</w:t>
            </w:r>
          </w:p>
          <w:p w:rsidR="000D1333" w:rsidRPr="00610B52" w:rsidRDefault="000D1333" w:rsidP="006D4079">
            <w:pPr>
              <w:pStyle w:val="a3"/>
              <w:tabs>
                <w:tab w:val="center" w:pos="7852"/>
              </w:tabs>
              <w:ind w:leftChars="0" w:left="36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7:00-8:00/12:00-13:00/15:00-18:00</w:t>
            </w:r>
          </w:p>
          <w:p w:rsidR="000D1333" w:rsidRPr="00610B52" w:rsidRDefault="000D1333" w:rsidP="000D1333">
            <w:pPr>
              <w:pStyle w:val="a3"/>
              <w:numPr>
                <w:ilvl w:val="0"/>
                <w:numId w:val="2"/>
              </w:numPr>
              <w:tabs>
                <w:tab w:val="center" w:pos="7852"/>
              </w:tabs>
              <w:ind w:leftChars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致遠一路</w:t>
            </w:r>
            <w:proofErr w:type="gramStart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避車彎前</w:t>
            </w:r>
            <w:proofErr w:type="gramEnd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紅線：</w:t>
            </w:r>
          </w:p>
          <w:p w:rsidR="000D1333" w:rsidRPr="00610B52" w:rsidRDefault="000D1333" w:rsidP="006D4079">
            <w:pPr>
              <w:pStyle w:val="a3"/>
              <w:tabs>
                <w:tab w:val="center" w:pos="7852"/>
              </w:tabs>
              <w:ind w:leftChars="0" w:left="36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7:00-8:00/12:00-13:00/15:00-16:00</w:t>
            </w:r>
          </w:p>
          <w:p w:rsidR="000D1333" w:rsidRPr="00610B52" w:rsidRDefault="000D1333" w:rsidP="006D4079">
            <w:pPr>
              <w:pStyle w:val="a3"/>
              <w:tabs>
                <w:tab w:val="center" w:pos="7852"/>
              </w:tabs>
              <w:spacing w:afterLines="20" w:after="72"/>
              <w:ind w:leftChars="0" w:left="159" w:hangingChars="72" w:hanging="159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10B5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*</w:t>
            </w:r>
            <w:proofErr w:type="gramStart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上述可臨停</w:t>
            </w:r>
            <w:proofErr w:type="gramEnd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時段皆有立告示牌，開放期間等同白線，請家長勿</w:t>
            </w:r>
            <w:proofErr w:type="gramStart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在非臨停</w:t>
            </w:r>
            <w:proofErr w:type="gramEnd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時段停車於校園</w:t>
            </w:r>
            <w:proofErr w:type="gramStart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週</w:t>
            </w:r>
            <w:proofErr w:type="gramEnd"/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圍。</w:t>
            </w:r>
          </w:p>
        </w:tc>
      </w:tr>
      <w:tr w:rsidR="000D1333" w:rsidRPr="00610B52" w:rsidTr="006D40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0D1333" w:rsidRPr="00610B52" w:rsidRDefault="000D1333" w:rsidP="006D4079">
            <w:pPr>
              <w:pStyle w:val="a3"/>
              <w:tabs>
                <w:tab w:val="center" w:pos="7852"/>
              </w:tabs>
              <w:ind w:leftChars="0" w:left="159" w:hangingChars="72" w:hanging="159"/>
              <w:rPr>
                <w:rFonts w:asciiTheme="majorEastAsia" w:eastAsiaTheme="majorEastAsia" w:hAnsiTheme="majorEastAsia"/>
                <w:sz w:val="22"/>
              </w:rPr>
            </w:pPr>
            <w:r w:rsidRPr="00610B5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*</w:t>
            </w:r>
            <w:r w:rsidRPr="00610B5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新生路校門(舊校區)</w:t>
            </w:r>
            <w:r w:rsidRPr="00610B52">
              <w:rPr>
                <w:rFonts w:asciiTheme="majorEastAsia" w:eastAsiaTheme="majorEastAsia" w:hAnsiTheme="majorEastAsia" w:hint="eastAsia"/>
                <w:sz w:val="22"/>
              </w:rPr>
              <w:t>預計於111學年度下學期進行工程，目前</w:t>
            </w:r>
            <w:r w:rsidRPr="00610B5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僅開放上學時段(7:10~7:50)使用</w:t>
            </w:r>
            <w:r w:rsidRPr="00610B52">
              <w:rPr>
                <w:rFonts w:asciiTheme="majorEastAsia" w:eastAsiaTheme="majorEastAsia" w:hAnsiTheme="majorEastAsia" w:hint="eastAsia"/>
                <w:sz w:val="22"/>
              </w:rPr>
              <w:t>，其餘時段請至青埔路校門或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左右</w:t>
            </w:r>
            <w:r w:rsidRPr="00610B52">
              <w:rPr>
                <w:rFonts w:asciiTheme="majorEastAsia" w:eastAsiaTheme="majorEastAsia" w:hAnsiTheme="majorEastAsia" w:hint="eastAsia"/>
                <w:sz w:val="22"/>
              </w:rPr>
              <w:t>側門接送。</w:t>
            </w:r>
          </w:p>
          <w:p w:rsidR="000D1333" w:rsidRPr="00610B52" w:rsidRDefault="000D1333" w:rsidP="006D4079">
            <w:pPr>
              <w:pStyle w:val="a3"/>
              <w:tabs>
                <w:tab w:val="center" w:pos="7852"/>
              </w:tabs>
              <w:ind w:leftChars="0" w:left="159" w:hangingChars="72" w:hanging="159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10B52">
              <w:rPr>
                <w:rFonts w:asciiTheme="majorEastAsia" w:eastAsiaTheme="majorEastAsia" w:hAnsiTheme="majorEastAsia" w:hint="eastAsia"/>
                <w:sz w:val="22"/>
              </w:rPr>
              <w:t>*致遠</w:t>
            </w:r>
            <w:r w:rsidRPr="00610B5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一路</w:t>
            </w:r>
            <w:r w:rsidRPr="00610B52">
              <w:rPr>
                <w:rFonts w:asciiTheme="majorEastAsia" w:eastAsiaTheme="majorEastAsia" w:hAnsiTheme="majorEastAsia" w:hint="eastAsia"/>
                <w:sz w:val="22"/>
              </w:rPr>
              <w:t>前側門之</w:t>
            </w:r>
            <w:proofErr w:type="gramStart"/>
            <w:r w:rsidRPr="00610B52">
              <w:rPr>
                <w:rFonts w:asciiTheme="majorEastAsia" w:eastAsiaTheme="majorEastAsia" w:hAnsiTheme="majorEastAsia" w:hint="eastAsia"/>
                <w:sz w:val="22"/>
              </w:rPr>
              <w:t>避車彎在</w:t>
            </w:r>
            <w:proofErr w:type="gramEnd"/>
            <w:r w:rsidRPr="00610B52">
              <w:rPr>
                <w:rFonts w:asciiTheme="majorEastAsia" w:eastAsiaTheme="majorEastAsia" w:hAnsiTheme="majorEastAsia" w:hint="eastAsia"/>
                <w:sz w:val="22"/>
              </w:rPr>
              <w:t>放學時段為安親班車輛專屬停靠區，請家長車輛</w:t>
            </w:r>
            <w:proofErr w:type="gramStart"/>
            <w:r w:rsidRPr="00610B52">
              <w:rPr>
                <w:rFonts w:asciiTheme="majorEastAsia" w:eastAsiaTheme="majorEastAsia" w:hAnsiTheme="majorEastAsia" w:hint="eastAsia"/>
                <w:sz w:val="22"/>
              </w:rPr>
              <w:t>切勿駛入</w:t>
            </w:r>
            <w:proofErr w:type="gramEnd"/>
            <w:r w:rsidRPr="00610B52">
              <w:rPr>
                <w:rFonts w:asciiTheme="majorEastAsia" w:eastAsiaTheme="majorEastAsia" w:hAnsiTheme="majorEastAsia" w:hint="eastAsia"/>
                <w:sz w:val="22"/>
              </w:rPr>
              <w:t>以免造成動線受阻。</w:t>
            </w:r>
          </w:p>
        </w:tc>
      </w:tr>
    </w:tbl>
    <w:p w:rsidR="000D1333" w:rsidRPr="00610B52" w:rsidRDefault="000D1333" w:rsidP="000D1333">
      <w:pPr>
        <w:pStyle w:val="a3"/>
        <w:widowControl/>
        <w:snapToGrid w:val="0"/>
        <w:spacing w:line="320" w:lineRule="exact"/>
        <w:ind w:leftChars="0" w:left="888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0D1333" w:rsidRDefault="000D1333" w:rsidP="000D1333">
      <w:pPr>
        <w:snapToGrid w:val="0"/>
        <w:rPr>
          <w:rFonts w:ascii="標楷體" w:eastAsia="標楷體" w:hAnsi="標楷體"/>
          <w:color w:val="000000" w:themeColor="text1"/>
        </w:rPr>
      </w:pPr>
      <w:r w:rsidRPr="00012320">
        <w:rPr>
          <w:rFonts w:ascii="標楷體" w:eastAsia="標楷體" w:hAnsi="標楷體"/>
          <w:noProof/>
          <w:color w:val="000000" w:themeColor="text1"/>
          <w:szCs w:val="24"/>
        </w:rPr>
        <w:drawing>
          <wp:anchor distT="0" distB="0" distL="114300" distR="114300" simplePos="0" relativeHeight="251660288" behindDoc="0" locked="0" layoutInCell="1" allowOverlap="1" wp14:anchorId="624CE953" wp14:editId="3B9FF2AA">
            <wp:simplePos x="0" y="0"/>
            <wp:positionH relativeFrom="column">
              <wp:posOffset>234315</wp:posOffset>
            </wp:positionH>
            <wp:positionV relativeFrom="paragraph">
              <wp:posOffset>281305</wp:posOffset>
            </wp:positionV>
            <wp:extent cx="4968875" cy="2743835"/>
            <wp:effectExtent l="0" t="0" r="3175" b="0"/>
            <wp:wrapTopAndBottom/>
            <wp:docPr id="194" name="圖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圖片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44225">
        <w:rPr>
          <w:rFonts w:ascii="標楷體" w:eastAsia="標楷體" w:hAnsi="標楷體" w:hint="eastAsia"/>
          <w:szCs w:val="24"/>
          <w:bdr w:val="single" w:sz="4" w:space="0" w:color="auto"/>
        </w:rPr>
        <w:t>新生上學路線</w:t>
      </w:r>
      <w:r w:rsidRPr="00944225">
        <w:rPr>
          <w:rFonts w:ascii="標楷體" w:eastAsia="標楷體" w:hAnsi="標楷體" w:hint="eastAsia"/>
          <w:szCs w:val="24"/>
        </w:rPr>
        <w:t>圖示</w:t>
      </w:r>
      <w:r w:rsidRPr="00FF01DB">
        <w:rPr>
          <w:rFonts w:ascii="標楷體" w:eastAsia="標楷體" w:hAnsi="標楷體" w:hint="eastAsia"/>
          <w:color w:val="000000" w:themeColor="text1"/>
        </w:rPr>
        <w:t>一年級上學</w:t>
      </w:r>
      <w:r>
        <w:rPr>
          <w:rFonts w:ascii="標楷體" w:eastAsia="標楷體" w:hAnsi="標楷體" w:hint="eastAsia"/>
          <w:color w:val="000000" w:themeColor="text1"/>
        </w:rPr>
        <w:t>建議</w:t>
      </w:r>
      <w:r w:rsidRPr="00FF01DB">
        <w:rPr>
          <w:rFonts w:ascii="標楷體" w:eastAsia="標楷體" w:hAnsi="標楷體" w:hint="eastAsia"/>
          <w:color w:val="000000" w:themeColor="text1"/>
        </w:rPr>
        <w:t>由</w:t>
      </w:r>
      <w:r w:rsidRPr="00FF01DB">
        <w:rPr>
          <w:rFonts w:ascii="標楷體" w:eastAsia="標楷體" w:hAnsi="標楷體" w:hint="eastAsia"/>
          <w:b/>
          <w:color w:val="FF0000"/>
          <w:bdr w:val="single" w:sz="4" w:space="0" w:color="auto"/>
        </w:rPr>
        <w:t>青埔路二段校門</w:t>
      </w:r>
      <w:r w:rsidRPr="00FF01DB">
        <w:rPr>
          <w:rFonts w:ascii="標楷體" w:eastAsia="標楷體" w:hAnsi="標楷體" w:hint="eastAsia"/>
          <w:color w:val="000000" w:themeColor="text1"/>
        </w:rPr>
        <w:t>或</w:t>
      </w:r>
      <w:r w:rsidRPr="00FF01DB">
        <w:rPr>
          <w:rFonts w:ascii="標楷體" w:eastAsia="標楷體" w:hAnsi="標楷體" w:hint="eastAsia"/>
          <w:b/>
          <w:color w:val="FF0000"/>
          <w:bdr w:val="single" w:sz="4" w:space="0" w:color="auto"/>
        </w:rPr>
        <w:t>致遠一路</w:t>
      </w:r>
      <w:r>
        <w:rPr>
          <w:rFonts w:ascii="標楷體" w:eastAsia="標楷體" w:hAnsi="標楷體" w:hint="eastAsia"/>
          <w:b/>
          <w:color w:val="FF0000"/>
          <w:bdr w:val="single" w:sz="4" w:space="0" w:color="auto"/>
        </w:rPr>
        <w:t>右</w:t>
      </w:r>
      <w:r w:rsidRPr="00FF01DB">
        <w:rPr>
          <w:rFonts w:ascii="標楷體" w:eastAsia="標楷體" w:hAnsi="標楷體" w:hint="eastAsia"/>
          <w:b/>
          <w:color w:val="FF0000"/>
          <w:bdr w:val="single" w:sz="4" w:space="0" w:color="auto"/>
        </w:rPr>
        <w:t>側門</w:t>
      </w:r>
      <w:r w:rsidRPr="00FF01DB">
        <w:rPr>
          <w:rFonts w:ascii="標楷體" w:eastAsia="標楷體" w:hAnsi="標楷體" w:hint="eastAsia"/>
          <w:color w:val="000000" w:themeColor="text1"/>
        </w:rPr>
        <w:t>進入</w:t>
      </w:r>
    </w:p>
    <w:p w:rsidR="000D1333" w:rsidRPr="00012320" w:rsidRDefault="000D1333" w:rsidP="000D1333">
      <w:pPr>
        <w:pStyle w:val="2"/>
        <w:numPr>
          <w:ilvl w:val="1"/>
          <w:numId w:val="3"/>
        </w:numPr>
        <w:snapToGrid w:val="0"/>
        <w:spacing w:afterLines="50" w:after="180" w:line="240" w:lineRule="auto"/>
        <w:ind w:left="709" w:hanging="622"/>
        <w:rPr>
          <w:rFonts w:ascii="標楷體" w:eastAsia="標楷體" w:hAnsi="標楷體"/>
          <w:sz w:val="28"/>
        </w:rPr>
      </w:pPr>
      <w:r w:rsidRPr="00012320">
        <w:rPr>
          <w:rFonts w:ascii="標楷體" w:eastAsia="標楷體" w:hAnsi="標楷體" w:hint="eastAsia"/>
          <w:sz w:val="28"/>
        </w:rPr>
        <w:t>放學規定：</w:t>
      </w:r>
      <w:r w:rsidRPr="00012320">
        <w:rPr>
          <w:rFonts w:ascii="標楷體" w:eastAsia="標楷體" w:hAnsi="標楷體"/>
          <w:sz w:val="28"/>
        </w:rPr>
        <w:t xml:space="preserve"> </w:t>
      </w:r>
    </w:p>
    <w:p w:rsidR="000D1333" w:rsidRPr="00A534F7" w:rsidRDefault="000D1333" w:rsidP="000D1333">
      <w:pPr>
        <w:numPr>
          <w:ilvl w:val="0"/>
          <w:numId w:val="1"/>
        </w:numPr>
        <w:ind w:left="992" w:hanging="635"/>
        <w:jc w:val="both"/>
        <w:rPr>
          <w:rFonts w:ascii="標楷體" w:eastAsia="標楷體" w:hAnsi="標楷體"/>
          <w:szCs w:val="24"/>
        </w:rPr>
      </w:pPr>
      <w:r w:rsidRPr="00A534F7">
        <w:rPr>
          <w:rFonts w:ascii="標楷體" w:eastAsia="標楷體" w:hAnsi="標楷體" w:hint="eastAsia"/>
          <w:color w:val="000000" w:themeColor="text1"/>
          <w:szCs w:val="24"/>
        </w:rPr>
        <w:t>放學時段家長接送區</w:t>
      </w:r>
      <w:r>
        <w:rPr>
          <w:rFonts w:ascii="標楷體" w:eastAsia="標楷體" w:hAnsi="標楷體" w:hint="eastAsia"/>
          <w:color w:val="000000" w:themeColor="text1"/>
          <w:szCs w:val="24"/>
        </w:rPr>
        <w:t>各步道</w:t>
      </w:r>
      <w:r w:rsidRPr="00A534F7">
        <w:rPr>
          <w:rFonts w:ascii="標楷體" w:eastAsia="標楷體" w:hAnsi="標楷體" w:hint="eastAsia"/>
          <w:color w:val="000000" w:themeColor="text1"/>
          <w:szCs w:val="24"/>
        </w:rPr>
        <w:t>，勿進入</w:t>
      </w:r>
      <w:r>
        <w:rPr>
          <w:rFonts w:ascii="標楷體" w:eastAsia="標楷體" w:hAnsi="標楷體" w:hint="eastAsia"/>
          <w:color w:val="000000" w:themeColor="text1"/>
          <w:szCs w:val="24"/>
        </w:rPr>
        <w:t>校區</w:t>
      </w:r>
      <w:r w:rsidRPr="00A534F7">
        <w:rPr>
          <w:rFonts w:ascii="標楷體" w:eastAsia="標楷體" w:hAnsi="標楷體" w:hint="eastAsia"/>
          <w:color w:val="000000" w:themeColor="text1"/>
          <w:szCs w:val="24"/>
        </w:rPr>
        <w:t>。家長如以汽、機車接送小朋友時，請將車輛停在校外不影響學生進出</w:t>
      </w:r>
      <w:r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Pr="00A534F7">
        <w:rPr>
          <w:rFonts w:ascii="標楷體" w:eastAsia="標楷體" w:hAnsi="標楷體" w:hint="eastAsia"/>
          <w:color w:val="000000" w:themeColor="text1"/>
          <w:szCs w:val="24"/>
        </w:rPr>
        <w:t>放學路隊行進。</w:t>
      </w:r>
    </w:p>
    <w:p w:rsidR="000D1333" w:rsidRPr="00AD78EA" w:rsidRDefault="000D1333" w:rsidP="000D1333">
      <w:pPr>
        <w:numPr>
          <w:ilvl w:val="0"/>
          <w:numId w:val="1"/>
        </w:numPr>
        <w:ind w:left="992" w:hanging="635"/>
        <w:rPr>
          <w:rFonts w:ascii="標楷體" w:eastAsia="標楷體" w:hAnsi="標楷體"/>
          <w:color w:val="000000" w:themeColor="text1"/>
          <w:szCs w:val="24"/>
        </w:rPr>
      </w:pPr>
      <w:r w:rsidRPr="00A534F7">
        <w:rPr>
          <w:rFonts w:ascii="標楷體" w:eastAsia="標楷體" w:hAnsi="標楷體" w:hint="eastAsia"/>
          <w:color w:val="000000" w:themeColor="text1"/>
          <w:szCs w:val="24"/>
        </w:rPr>
        <w:t>放學時安親班的集合地點以學校公告為主。</w:t>
      </w:r>
    </w:p>
    <w:p w:rsidR="000D1333" w:rsidRDefault="000D1333" w:rsidP="000D1333">
      <w:pPr>
        <w:numPr>
          <w:ilvl w:val="0"/>
          <w:numId w:val="1"/>
        </w:numPr>
        <w:ind w:left="992" w:hanging="635"/>
        <w:rPr>
          <w:rFonts w:ascii="標楷體" w:eastAsia="標楷體" w:hAnsi="標楷體"/>
          <w:color w:val="000000" w:themeColor="text1"/>
          <w:szCs w:val="24"/>
        </w:rPr>
      </w:pPr>
      <w:r w:rsidRPr="00FA1FE8">
        <w:rPr>
          <w:rFonts w:ascii="標楷體" w:eastAsia="標楷體" w:hAnsi="標楷體" w:hint="eastAsia"/>
          <w:color w:val="000000" w:themeColor="text1"/>
          <w:szCs w:val="24"/>
        </w:rPr>
        <w:t>課後照顧班及課後社團統一請家長在</w:t>
      </w:r>
      <w:r>
        <w:rPr>
          <w:rFonts w:ascii="標楷體" w:eastAsia="標楷體" w:hAnsi="標楷體" w:hint="eastAsia"/>
          <w:color w:val="000000" w:themeColor="text1"/>
          <w:szCs w:val="24"/>
        </w:rPr>
        <w:t>大門</w:t>
      </w:r>
      <w:r w:rsidRPr="00FA1FE8">
        <w:rPr>
          <w:rFonts w:ascii="標楷體" w:eastAsia="標楷體" w:hAnsi="標楷體" w:hint="eastAsia"/>
          <w:color w:val="000000" w:themeColor="text1"/>
          <w:szCs w:val="24"/>
        </w:rPr>
        <w:t>接送。</w:t>
      </w:r>
    </w:p>
    <w:p w:rsidR="000D1333" w:rsidRDefault="000D1333" w:rsidP="000D1333">
      <w:pPr>
        <w:numPr>
          <w:ilvl w:val="0"/>
          <w:numId w:val="1"/>
        </w:numPr>
        <w:ind w:left="992" w:hanging="635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b/>
          <w:noProof/>
          <w:sz w:val="28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22D3D14" wp14:editId="1C8CC929">
            <wp:simplePos x="0" y="0"/>
            <wp:positionH relativeFrom="column">
              <wp:posOffset>272415</wp:posOffset>
            </wp:positionH>
            <wp:positionV relativeFrom="paragraph">
              <wp:posOffset>469265</wp:posOffset>
            </wp:positionV>
            <wp:extent cx="5113020" cy="2820670"/>
            <wp:effectExtent l="0" t="0" r="0" b="0"/>
            <wp:wrapTopAndBottom/>
            <wp:docPr id="193" name="圖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圖片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282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 w:themeColor="text1"/>
          <w:szCs w:val="24"/>
        </w:rPr>
        <w:t>建議</w:t>
      </w:r>
      <w:r w:rsidRPr="00012320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由校門</w:t>
      </w:r>
      <w:r w:rsidRPr="00012320">
        <w:rPr>
          <w:rFonts w:ascii="標楷體" w:eastAsia="標楷體" w:hAnsi="標楷體" w:hint="eastAsia"/>
          <w:color w:val="000000" w:themeColor="text1"/>
          <w:szCs w:val="24"/>
        </w:rPr>
        <w:t>離開</w:t>
      </w:r>
    </w:p>
    <w:p w:rsidR="002C1FE4" w:rsidRDefault="002C1FE4">
      <w:bookmarkStart w:id="0" w:name="_GoBack"/>
      <w:bookmarkEnd w:id="0"/>
    </w:p>
    <w:sectPr w:rsidR="002C1FE4" w:rsidSect="000D13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E3FC2"/>
    <w:multiLevelType w:val="hybridMultilevel"/>
    <w:tmpl w:val="F758AD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CB0EB7"/>
    <w:multiLevelType w:val="hybridMultilevel"/>
    <w:tmpl w:val="1E9EE42A"/>
    <w:lvl w:ilvl="0" w:tplc="118EF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2E46D2"/>
    <w:multiLevelType w:val="multilevel"/>
    <w:tmpl w:val="9C862B7C"/>
    <w:lvl w:ilvl="0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10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8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6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4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2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98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62" w:hanging="4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 w:tplc="04090015">
        <w:start w:val="1"/>
        <w:numFmt w:val="ideographTraditional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>
        <w:start w:val="1"/>
        <w:numFmt w:val="taiwaneseCountingThousand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 w:tplc="04090019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 w:tplc="04090019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33"/>
    <w:rsid w:val="000D1333"/>
    <w:rsid w:val="002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AAA00-F629-4538-BC42-A63978E6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33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D133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D133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0D1333"/>
    <w:pPr>
      <w:ind w:leftChars="200" w:left="480"/>
    </w:pPr>
  </w:style>
  <w:style w:type="table" w:styleId="1-6">
    <w:name w:val="Grid Table 1 Light Accent 6"/>
    <w:basedOn w:val="a1"/>
    <w:uiPriority w:val="46"/>
    <w:rsid w:val="000D133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葉靜宜</dc:creator>
  <cp:keywords/>
  <dc:description/>
  <cp:lastModifiedBy>葉靜宜</cp:lastModifiedBy>
  <cp:revision>1</cp:revision>
  <dcterms:created xsi:type="dcterms:W3CDTF">2022-08-23T02:02:00Z</dcterms:created>
  <dcterms:modified xsi:type="dcterms:W3CDTF">2022-08-23T02:03:00Z</dcterms:modified>
</cp:coreProperties>
</file>