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8B" w:rsidRDefault="00CC0225" w:rsidP="00CC0225">
      <w:pPr>
        <w:pStyle w:val="Default"/>
        <w:pageBreakBefore/>
        <w:spacing w:line="480" w:lineRule="exact"/>
        <w:jc w:val="distribute"/>
        <w:rPr>
          <w:sz w:val="28"/>
          <w:szCs w:val="28"/>
        </w:rPr>
      </w:pPr>
      <w:r w:rsidRPr="00CC0225">
        <w:rPr>
          <w:rFonts w:hint="eastAsia"/>
          <w:sz w:val="28"/>
          <w:szCs w:val="28"/>
        </w:rPr>
        <w:t>教育部國民及學前教育署114年</w:t>
      </w:r>
      <w:bookmarkStart w:id="0" w:name="_GoBack"/>
      <w:bookmarkEnd w:id="0"/>
      <w:r w:rsidRPr="00CC0225">
        <w:rPr>
          <w:rFonts w:hint="eastAsia"/>
          <w:sz w:val="28"/>
          <w:szCs w:val="28"/>
        </w:rPr>
        <w:t>校園拒毒萌芽推廣實施計畫</w:t>
      </w:r>
    </w:p>
    <w:tbl>
      <w:tblPr>
        <w:tblW w:w="100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3"/>
        <w:gridCol w:w="8388"/>
      </w:tblGrid>
      <w:tr w:rsidR="00551B8B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Cs w:val="28"/>
              </w:rPr>
              <w:t>辦理單</w:t>
            </w:r>
            <w:r>
              <w:rPr>
                <w:rFonts w:ascii="標楷體" w:eastAsia="標楷體" w:hAnsi="標楷體" w:cs="標楷體"/>
                <w:szCs w:val="28"/>
              </w:rPr>
              <w:t>位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806417" w:rsidP="00806417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Cs w:val="26"/>
              </w:rPr>
            </w:pPr>
            <w:r>
              <w:rPr>
                <w:rFonts w:ascii="標楷體" w:eastAsia="標楷體" w:hAnsi="標楷體" w:cs="標楷體" w:hint="eastAsia"/>
                <w:szCs w:val="26"/>
              </w:rPr>
              <w:t>桃園</w:t>
            </w:r>
            <w:r w:rsidR="00A80ACF">
              <w:rPr>
                <w:rFonts w:ascii="標楷體" w:eastAsia="標楷體" w:hAnsi="標楷體" w:cs="標楷體"/>
                <w:szCs w:val="26"/>
              </w:rPr>
              <w:t>市</w:t>
            </w:r>
            <w:r w:rsidR="00A80ACF">
              <w:rPr>
                <w:rFonts w:ascii="標楷體" w:eastAsia="標楷體" w:hAnsi="標楷體" w:cs="標楷體"/>
                <w:szCs w:val="26"/>
              </w:rPr>
              <w:t>政府教育局</w:t>
            </w:r>
            <w:r w:rsidR="00A80ACF">
              <w:rPr>
                <w:rFonts w:ascii="標楷體" w:eastAsia="標楷體" w:hAnsi="標楷體" w:cs="標楷體"/>
                <w:szCs w:val="26"/>
              </w:rPr>
              <w:t xml:space="preserve"> 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379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Cs w:val="26"/>
              </w:rPr>
              <w:t>計畫經費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Cs w:val="26"/>
              </w:rPr>
            </w:pPr>
            <w:r>
              <w:rPr>
                <w:rFonts w:ascii="標楷體" w:eastAsia="標楷體" w:hAnsi="標楷體" w:cs="標楷體"/>
                <w:szCs w:val="26"/>
              </w:rPr>
              <w:t>ＯＯ萬ＯＯＯ元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484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Cs w:val="26"/>
              </w:rPr>
              <w:t>附件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Cs w:val="26"/>
              </w:rPr>
              <w:t>■</w:t>
            </w:r>
            <w:r>
              <w:rPr>
                <w:rFonts w:ascii="標楷體" w:eastAsia="標楷體" w:hAnsi="標楷體" w:cs="標楷體"/>
                <w:szCs w:val="26"/>
              </w:rPr>
              <w:t>經費申請表</w:t>
            </w:r>
            <w:r>
              <w:rPr>
                <w:rFonts w:ascii="標楷體" w:eastAsia="標楷體" w:hAnsi="標楷體" w:cs="標楷體"/>
                <w:szCs w:val="26"/>
              </w:rPr>
              <w:t xml:space="preserve">         </w:t>
            </w:r>
          </w:p>
        </w:tc>
      </w:tr>
      <w:tr w:rsidR="00551B8B" w:rsidTr="0005245C">
        <w:tblPrEx>
          <w:tblCellMar>
            <w:top w:w="0" w:type="dxa"/>
            <w:bottom w:w="0" w:type="dxa"/>
          </w:tblCellMar>
        </w:tblPrEx>
        <w:trPr>
          <w:cantSplit/>
          <w:trHeight w:val="12627"/>
          <w:jc w:val="center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Pr="007B7918" w:rsidRDefault="00A80ACF" w:rsidP="0005245C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B7918">
              <w:rPr>
                <w:rFonts w:ascii="標楷體" w:eastAsia="標楷體" w:hAnsi="標楷體" w:cs="標楷體"/>
                <w:szCs w:val="24"/>
              </w:rPr>
              <w:t>活動規劃：</w:t>
            </w:r>
          </w:p>
          <w:p w:rsidR="00551B8B" w:rsidRPr="007B7918" w:rsidRDefault="00A80ACF" w:rsidP="0005245C">
            <w:pPr>
              <w:pStyle w:val="a3"/>
              <w:numPr>
                <w:ilvl w:val="0"/>
                <w:numId w:val="5"/>
              </w:num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B7918">
              <w:rPr>
                <w:rFonts w:ascii="標楷體" w:eastAsia="標楷體" w:hAnsi="標楷體" w:cs="標楷體"/>
                <w:szCs w:val="24"/>
              </w:rPr>
              <w:t>目的：</w:t>
            </w:r>
          </w:p>
          <w:p w:rsidR="00551B8B" w:rsidRDefault="00806417" w:rsidP="0005245C">
            <w:pPr>
              <w:pStyle w:val="a3"/>
              <w:snapToGrid w:val="0"/>
              <w:spacing w:line="0" w:lineRule="atLeast"/>
              <w:ind w:left="499" w:firstLineChars="190" w:firstLine="456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791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推廣</w:t>
            </w:r>
            <w:r w:rsidRPr="007B7918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教育部國民及學前教育署(以下簡稱</w:t>
            </w:r>
            <w:r w:rsidRPr="007B791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國教</w:t>
            </w:r>
            <w:r w:rsidRPr="007B7918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署)培育有志從事反毒教育義務服務學生擔任校園反毒領航員，於校園中藉由同儕經驗協助師長擴展反毒觀念與知能，</w:t>
            </w:r>
            <w:r w:rsidRPr="007B7918">
              <w:rPr>
                <w:rFonts w:ascii="標楷體" w:eastAsia="標楷體" w:hAnsi="標楷體"/>
                <w:color w:val="000000"/>
                <w:szCs w:val="24"/>
              </w:rPr>
              <w:t>藉以建立校內班級反毒風氣</w:t>
            </w:r>
            <w:r w:rsidRPr="007B7918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，營造健康清新校園環境</w:t>
            </w:r>
            <w:r w:rsidR="00A02EA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  <w:p w:rsidR="00551B8B" w:rsidRPr="007B7918" w:rsidRDefault="00A80ACF" w:rsidP="0005245C">
            <w:pPr>
              <w:pStyle w:val="a3"/>
              <w:numPr>
                <w:ilvl w:val="0"/>
                <w:numId w:val="5"/>
              </w:num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B7918">
              <w:rPr>
                <w:rFonts w:ascii="標楷體" w:eastAsia="標楷體" w:hAnsi="標楷體" w:cs="標楷體"/>
                <w:szCs w:val="24"/>
              </w:rPr>
              <w:t>辦理單位：</w:t>
            </w:r>
          </w:p>
          <w:p w:rsidR="00806417" w:rsidRPr="007B7918" w:rsidRDefault="00806417" w:rsidP="0005245C">
            <w:pPr>
              <w:pStyle w:val="a3"/>
              <w:numPr>
                <w:ilvl w:val="0"/>
                <w:numId w:val="8"/>
              </w:numPr>
              <w:tabs>
                <w:tab w:val="left" w:pos="815"/>
              </w:tabs>
              <w:spacing w:line="0" w:lineRule="atLeast"/>
              <w:ind w:left="815" w:hanging="578"/>
              <w:jc w:val="both"/>
              <w:rPr>
                <w:rFonts w:ascii="標楷體" w:eastAsia="標楷體" w:hAnsi="標楷體"/>
                <w:szCs w:val="24"/>
              </w:rPr>
            </w:pPr>
            <w:r w:rsidRPr="007B7918">
              <w:rPr>
                <w:rFonts w:ascii="標楷體" w:eastAsia="標楷體" w:hAnsi="標楷體"/>
                <w:szCs w:val="24"/>
              </w:rPr>
              <w:t>指導單位：</w:t>
            </w:r>
            <w:r w:rsidRPr="007B791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國教</w:t>
            </w:r>
            <w:r w:rsidRPr="007B7918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署</w:t>
            </w:r>
            <w:r w:rsidRPr="007B7918">
              <w:rPr>
                <w:rFonts w:ascii="標楷體" w:eastAsia="標楷體" w:hAnsi="標楷體"/>
                <w:szCs w:val="24"/>
              </w:rPr>
              <w:t>。</w:t>
            </w:r>
          </w:p>
          <w:p w:rsidR="00806417" w:rsidRPr="007B7918" w:rsidRDefault="00806417" w:rsidP="0005245C">
            <w:pPr>
              <w:pStyle w:val="a3"/>
              <w:numPr>
                <w:ilvl w:val="0"/>
                <w:numId w:val="8"/>
              </w:numPr>
              <w:tabs>
                <w:tab w:val="left" w:pos="815"/>
              </w:tabs>
              <w:spacing w:line="0" w:lineRule="atLeast"/>
              <w:ind w:left="815" w:hanging="578"/>
              <w:jc w:val="both"/>
              <w:rPr>
                <w:rFonts w:ascii="標楷體" w:eastAsia="標楷體" w:hAnsi="標楷體"/>
                <w:szCs w:val="24"/>
              </w:rPr>
            </w:pPr>
            <w:r w:rsidRPr="007B7918">
              <w:rPr>
                <w:rFonts w:ascii="標楷體" w:eastAsia="標楷體" w:hAnsi="標楷體"/>
                <w:szCs w:val="24"/>
              </w:rPr>
              <w:t>承辦單位：本</w:t>
            </w:r>
            <w:r w:rsidRPr="007B7918">
              <w:rPr>
                <w:rFonts w:ascii="標楷體" w:eastAsia="標楷體" w:hAnsi="標楷體" w:hint="eastAsia"/>
                <w:szCs w:val="24"/>
              </w:rPr>
              <w:t>局</w:t>
            </w:r>
            <w:r w:rsidRPr="007B7918">
              <w:rPr>
                <w:rFonts w:ascii="標楷體" w:eastAsia="標楷體" w:hAnsi="標楷體"/>
                <w:szCs w:val="24"/>
              </w:rPr>
              <w:t>。</w:t>
            </w:r>
          </w:p>
          <w:p w:rsidR="00551B8B" w:rsidRPr="0005245C" w:rsidRDefault="00806417" w:rsidP="0005245C">
            <w:pPr>
              <w:pStyle w:val="a3"/>
              <w:numPr>
                <w:ilvl w:val="0"/>
                <w:numId w:val="8"/>
              </w:numPr>
              <w:tabs>
                <w:tab w:val="left" w:pos="815"/>
              </w:tabs>
              <w:spacing w:line="0" w:lineRule="atLeast"/>
              <w:ind w:left="815" w:hanging="578"/>
              <w:rPr>
                <w:rFonts w:ascii="標楷體" w:eastAsia="標楷體" w:hAnsi="標楷體" w:cs="標楷體"/>
                <w:szCs w:val="24"/>
              </w:rPr>
            </w:pPr>
            <w:r w:rsidRPr="007B7918">
              <w:rPr>
                <w:rFonts w:ascii="標楷體" w:eastAsia="標楷體" w:hAnsi="標楷體"/>
                <w:szCs w:val="24"/>
              </w:rPr>
              <w:t>辦理學校：</w:t>
            </w:r>
            <w:r w:rsidRPr="007B7918">
              <w:rPr>
                <w:rFonts w:ascii="標楷體" w:eastAsia="標楷體" w:hAnsi="標楷體" w:hint="eastAsia"/>
                <w:szCs w:val="24"/>
              </w:rPr>
              <w:t>本市</w:t>
            </w:r>
            <w:r w:rsidRPr="007B7918">
              <w:rPr>
                <w:rFonts w:ascii="標楷體" w:eastAsia="標楷體" w:hAnsi="標楷體"/>
                <w:szCs w:val="24"/>
              </w:rPr>
              <w:t>有意願辦理之國中、小，以10校為原則。</w:t>
            </w:r>
          </w:p>
          <w:p w:rsidR="00551B8B" w:rsidRPr="007B7918" w:rsidRDefault="00A80ACF" w:rsidP="0005245C">
            <w:pPr>
              <w:pStyle w:val="a3"/>
              <w:numPr>
                <w:ilvl w:val="0"/>
                <w:numId w:val="5"/>
              </w:num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B7918">
              <w:rPr>
                <w:rFonts w:ascii="標楷體" w:eastAsia="標楷體" w:hAnsi="標楷體" w:cs="標楷體"/>
                <w:szCs w:val="24"/>
              </w:rPr>
              <w:t>辦理模式：</w:t>
            </w:r>
          </w:p>
          <w:p w:rsidR="007B7918" w:rsidRPr="00F666D0" w:rsidRDefault="007B7918" w:rsidP="0005245C">
            <w:pPr>
              <w:pStyle w:val="Default"/>
              <w:numPr>
                <w:ilvl w:val="0"/>
                <w:numId w:val="9"/>
              </w:numPr>
              <w:tabs>
                <w:tab w:val="left" w:pos="815"/>
              </w:tabs>
              <w:spacing w:line="0" w:lineRule="atLeast"/>
              <w:ind w:left="2091" w:hanging="1854"/>
              <w:jc w:val="both"/>
              <w:rPr>
                <w:color w:val="auto"/>
              </w:rPr>
            </w:pPr>
            <w:r w:rsidRPr="00F666D0">
              <w:rPr>
                <w:color w:val="auto"/>
              </w:rPr>
              <w:t>公開宣導：指導老師輔導校園反毒領航員繪製反毒海報，並張貼於學校公佈欄，以加強宣導學生反毒意識。</w:t>
            </w:r>
          </w:p>
          <w:p w:rsidR="007B7918" w:rsidRDefault="00F666D0" w:rsidP="0005245C">
            <w:pPr>
              <w:pStyle w:val="Default"/>
              <w:numPr>
                <w:ilvl w:val="0"/>
                <w:numId w:val="9"/>
              </w:numPr>
              <w:tabs>
                <w:tab w:val="left" w:pos="815"/>
              </w:tabs>
              <w:spacing w:line="0" w:lineRule="atLeast"/>
              <w:ind w:left="2091" w:hanging="1854"/>
              <w:jc w:val="both"/>
              <w:rPr>
                <w:color w:val="auto"/>
              </w:rPr>
            </w:pPr>
            <w:r w:rsidRPr="00F666D0">
              <w:rPr>
                <w:color w:val="auto"/>
              </w:rPr>
              <w:t>集會宣導：</w:t>
            </w:r>
            <w:r w:rsidR="0007622E" w:rsidRPr="0007622E">
              <w:rPr>
                <w:szCs w:val="28"/>
              </w:rPr>
              <w:t>指導老師協助校園反毒領航員進行相關教育訓練(如毒品相關知識、口語表達..等），並製作反毒標語手版，利用學校集會時機，向同學宣導反毒識毒的重要性</w:t>
            </w:r>
            <w:r>
              <w:rPr>
                <w:rFonts w:hint="eastAsia"/>
                <w:color w:val="auto"/>
              </w:rPr>
              <w:t>。</w:t>
            </w:r>
          </w:p>
          <w:p w:rsidR="00B7459D" w:rsidRPr="00B7459D" w:rsidRDefault="003A3A40" w:rsidP="0005245C">
            <w:pPr>
              <w:pStyle w:val="Default"/>
              <w:numPr>
                <w:ilvl w:val="0"/>
                <w:numId w:val="9"/>
              </w:numPr>
              <w:tabs>
                <w:tab w:val="left" w:pos="815"/>
              </w:tabs>
              <w:spacing w:line="0" w:lineRule="atLeast"/>
              <w:ind w:left="2091" w:hanging="1854"/>
              <w:jc w:val="both"/>
              <w:rPr>
                <w:color w:val="auto"/>
              </w:rPr>
            </w:pPr>
            <w:r w:rsidRPr="0007622E">
              <w:t>創新作為：</w:t>
            </w:r>
          </w:p>
          <w:p w:rsidR="00B7459D" w:rsidRPr="00B7459D" w:rsidRDefault="003A3A40" w:rsidP="0005245C">
            <w:pPr>
              <w:pStyle w:val="Default"/>
              <w:numPr>
                <w:ilvl w:val="1"/>
                <w:numId w:val="9"/>
              </w:numPr>
              <w:tabs>
                <w:tab w:val="left" w:pos="815"/>
              </w:tabs>
              <w:spacing w:line="0" w:lineRule="atLeast"/>
              <w:ind w:left="1098" w:hanging="338"/>
              <w:jc w:val="both"/>
              <w:rPr>
                <w:color w:val="auto"/>
              </w:rPr>
            </w:pPr>
            <w:r w:rsidRPr="0007622E">
              <w:rPr>
                <w:szCs w:val="28"/>
              </w:rPr>
              <w:t>可結合社區、家長會、親師座談會、公益團體及校園防毒守門員，辦理入班宣導等活動</w:t>
            </w:r>
            <w:r w:rsidR="00B7459D">
              <w:rPr>
                <w:rFonts w:hint="eastAsia"/>
                <w:szCs w:val="28"/>
              </w:rPr>
              <w:t>。</w:t>
            </w:r>
          </w:p>
          <w:p w:rsidR="003A3A40" w:rsidRPr="00B7459D" w:rsidRDefault="00B7459D" w:rsidP="0005245C">
            <w:pPr>
              <w:pStyle w:val="Default"/>
              <w:numPr>
                <w:ilvl w:val="1"/>
                <w:numId w:val="9"/>
              </w:numPr>
              <w:tabs>
                <w:tab w:val="left" w:pos="815"/>
              </w:tabs>
              <w:spacing w:line="0" w:lineRule="atLeast"/>
              <w:ind w:left="1098" w:hanging="338"/>
              <w:jc w:val="both"/>
              <w:rPr>
                <w:color w:val="auto"/>
              </w:rPr>
            </w:pPr>
            <w:r>
              <w:rPr>
                <w:rFonts w:hint="eastAsia"/>
                <w:szCs w:val="28"/>
              </w:rPr>
              <w:t>得</w:t>
            </w:r>
            <w:r w:rsidR="003A3A40" w:rsidRPr="0007622E">
              <w:rPr>
                <w:szCs w:val="28"/>
              </w:rPr>
              <w:t>併同學校校慶、園遊會相關活動，運用反毒教具或文宣DM等實施教育宣導，擴大宣導效益</w:t>
            </w:r>
            <w:r w:rsidR="003A3A40">
              <w:rPr>
                <w:rFonts w:hint="eastAsia"/>
                <w:szCs w:val="28"/>
              </w:rPr>
              <w:t>。</w:t>
            </w:r>
          </w:p>
          <w:p w:rsidR="00B7459D" w:rsidRPr="00572713" w:rsidRDefault="00B7459D" w:rsidP="0005245C">
            <w:pPr>
              <w:pStyle w:val="Default"/>
              <w:numPr>
                <w:ilvl w:val="1"/>
                <w:numId w:val="9"/>
              </w:numPr>
              <w:tabs>
                <w:tab w:val="left" w:pos="815"/>
              </w:tabs>
              <w:spacing w:line="0" w:lineRule="atLeast"/>
              <w:ind w:left="1098" w:hanging="338"/>
              <w:jc w:val="both"/>
              <w:rPr>
                <w:color w:val="auto"/>
              </w:rPr>
            </w:pPr>
            <w:r>
              <w:rPr>
                <w:rFonts w:hint="eastAsia"/>
                <w:szCs w:val="28"/>
              </w:rPr>
              <w:t>得併同參與</w:t>
            </w:r>
            <w:r>
              <w:t>教育部與中華電信合作辦理「FunPark創意說故事」</w:t>
            </w:r>
            <w:r>
              <w:rPr>
                <w:rFonts w:hint="eastAsia"/>
              </w:rPr>
              <w:t>中</w:t>
            </w:r>
            <w:r>
              <w:t>「童書創作─反毒創作組」</w:t>
            </w:r>
            <w:r>
              <w:rPr>
                <w:rFonts w:hint="eastAsia"/>
              </w:rPr>
              <w:t>活動</w:t>
            </w:r>
            <w:r w:rsidR="00A02EA3">
              <w:rPr>
                <w:rFonts w:hint="eastAsia"/>
              </w:rPr>
              <w:t>等。</w:t>
            </w:r>
          </w:p>
          <w:p w:rsidR="00572713" w:rsidRPr="00572713" w:rsidRDefault="00572713" w:rsidP="0005245C">
            <w:pPr>
              <w:pStyle w:val="Default"/>
              <w:numPr>
                <w:ilvl w:val="0"/>
                <w:numId w:val="9"/>
              </w:numPr>
              <w:tabs>
                <w:tab w:val="left" w:pos="815"/>
              </w:tabs>
              <w:spacing w:line="0" w:lineRule="atLeast"/>
              <w:ind w:left="2091" w:hanging="1854"/>
              <w:jc w:val="both"/>
              <w:rPr>
                <w:color w:val="auto"/>
                <w:sz w:val="22"/>
              </w:rPr>
            </w:pPr>
            <w:r w:rsidRPr="00572713">
              <w:rPr>
                <w:color w:val="auto"/>
                <w:szCs w:val="28"/>
              </w:rPr>
              <w:t>毒品防制機構或展覽參訪活動</w:t>
            </w:r>
            <w:r w:rsidRPr="00572713">
              <w:rPr>
                <w:rFonts w:hint="eastAsia"/>
                <w:color w:val="auto"/>
                <w:szCs w:val="28"/>
              </w:rPr>
              <w:t>：</w:t>
            </w:r>
          </w:p>
          <w:p w:rsidR="00572713" w:rsidRPr="00572713" w:rsidRDefault="00572713" w:rsidP="0005245C">
            <w:pPr>
              <w:pStyle w:val="Default"/>
              <w:numPr>
                <w:ilvl w:val="1"/>
                <w:numId w:val="11"/>
              </w:numPr>
              <w:tabs>
                <w:tab w:val="left" w:pos="815"/>
              </w:tabs>
              <w:spacing w:line="0" w:lineRule="atLeast"/>
              <w:ind w:left="1098" w:hanging="338"/>
              <w:jc w:val="both"/>
              <w:rPr>
                <w:color w:val="auto"/>
                <w:sz w:val="22"/>
              </w:rPr>
            </w:pPr>
            <w:r w:rsidRPr="00572713">
              <w:rPr>
                <w:color w:val="auto"/>
                <w:szCs w:val="28"/>
                <w:shd w:val="clear" w:color="auto" w:fill="FFFFFF"/>
              </w:rPr>
              <w:t>各校可於寒暑假期間安排領航員進行毒品防制相關機構(如國立中正大學防制藥物濫用教育中心、法務部調查局反毒陳展館等)或展覽參訪活動，以期有效提昇校園領航員反毒知能，學習新興毒品嚴重危害身心健康相關資訊，並將參訪所學成果反饋及應用在校園的拒毒宣導活動，加深健康生活與反毒的認知</w:t>
            </w:r>
            <w:r w:rsidRPr="00572713">
              <w:rPr>
                <w:rFonts w:hint="eastAsia"/>
                <w:color w:val="auto"/>
                <w:szCs w:val="28"/>
                <w:shd w:val="clear" w:color="auto" w:fill="FFFFFF"/>
              </w:rPr>
              <w:t>。</w:t>
            </w:r>
          </w:p>
          <w:p w:rsidR="00572713" w:rsidRPr="00572713" w:rsidRDefault="00572713" w:rsidP="0005245C">
            <w:pPr>
              <w:pStyle w:val="Default"/>
              <w:numPr>
                <w:ilvl w:val="1"/>
                <w:numId w:val="11"/>
              </w:numPr>
              <w:tabs>
                <w:tab w:val="left" w:pos="815"/>
              </w:tabs>
              <w:spacing w:line="0" w:lineRule="atLeast"/>
              <w:ind w:left="1098" w:hanging="338"/>
              <w:jc w:val="both"/>
              <w:rPr>
                <w:color w:val="auto"/>
                <w:sz w:val="22"/>
              </w:rPr>
            </w:pPr>
            <w:r w:rsidRPr="00572713">
              <w:rPr>
                <w:color w:val="auto"/>
                <w:szCs w:val="28"/>
              </w:rPr>
              <w:t>本項目補助經費補助交通費、住宿費(僅限外離島或遠程縣市前一晚住宿費用，並以1日為限)、膳費及保險費等項目，依實際需求編列</w:t>
            </w:r>
            <w:r w:rsidRPr="00572713">
              <w:rPr>
                <w:rFonts w:hint="eastAsia"/>
                <w:color w:val="auto"/>
                <w:szCs w:val="28"/>
              </w:rPr>
              <w:t>。</w:t>
            </w:r>
          </w:p>
          <w:p w:rsidR="00551B8B" w:rsidRDefault="00F9643C" w:rsidP="0005245C">
            <w:pPr>
              <w:pStyle w:val="a3"/>
              <w:numPr>
                <w:ilvl w:val="0"/>
                <w:numId w:val="5"/>
              </w:num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參加</w:t>
            </w:r>
            <w:r w:rsidR="0005245C" w:rsidRPr="007B7918">
              <w:rPr>
                <w:rFonts w:ascii="標楷體" w:eastAsia="標楷體" w:hAnsi="標楷體" w:cs="標楷體"/>
                <w:szCs w:val="24"/>
              </w:rPr>
              <w:t>學校、人數：計○校(國中○校，國小○校)、○位（○位老師、○位學生）</w:t>
            </w:r>
            <w:r w:rsidR="0005245C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tbl>
            <w:tblPr>
              <w:tblW w:w="9253" w:type="dxa"/>
              <w:tblInd w:w="59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23"/>
              <w:gridCol w:w="2785"/>
              <w:gridCol w:w="2785"/>
              <w:gridCol w:w="2860"/>
            </w:tblGrid>
            <w:tr w:rsidR="00F9643C" w:rsidRPr="00A91823" w:rsidTr="00875F00">
              <w:trPr>
                <w:trHeight w:val="493"/>
              </w:trPr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A91823">
                    <w:rPr>
                      <w:rFonts w:ascii="標楷體" w:eastAsia="標楷體" w:hAnsi="標楷體" w:cs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003136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○○</w:t>
                  </w: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國</w:t>
                  </w:r>
                  <w:r w:rsidR="00003136">
                    <w:rPr>
                      <w:rFonts w:ascii="標楷體" w:eastAsia="標楷體" w:hAnsi="標楷體" w:cs="標楷體" w:hint="eastAsia"/>
                      <w:szCs w:val="24"/>
                    </w:rPr>
                    <w:t>中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1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位老師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2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位學</w:t>
                  </w:r>
                  <w:r w:rsidRPr="00A91823">
                    <w:rPr>
                      <w:rFonts w:ascii="標楷體" w:eastAsia="標楷體" w:hAnsi="標楷體" w:cs="標楷體" w:hint="eastAsia"/>
                      <w:szCs w:val="24"/>
                    </w:rPr>
                    <w:t>生</w:t>
                  </w:r>
                </w:p>
              </w:tc>
            </w:tr>
            <w:tr w:rsidR="00F9643C" w:rsidRPr="00A91823" w:rsidTr="00875F00">
              <w:trPr>
                <w:trHeight w:val="504"/>
              </w:trPr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A91823">
                    <w:rPr>
                      <w:rFonts w:ascii="標楷體" w:eastAsia="標楷體" w:hAnsi="標楷體" w:cs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○○</w:t>
                  </w:r>
                  <w:r w:rsidRPr="00A91823">
                    <w:rPr>
                      <w:rFonts w:ascii="標楷體" w:eastAsia="標楷體" w:hAnsi="標楷體" w:hint="eastAsia"/>
                      <w:szCs w:val="24"/>
                    </w:rPr>
                    <w:t>國</w:t>
                  </w:r>
                  <w:r w:rsidR="00003136">
                    <w:rPr>
                      <w:rFonts w:ascii="標楷體" w:eastAsia="標楷體" w:hAnsi="標楷體" w:cs="標楷體" w:hint="eastAsia"/>
                      <w:szCs w:val="24"/>
                    </w:rPr>
                    <w:t>中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1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位老師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003136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4</w:t>
                  </w:r>
                  <w:r w:rsidR="00F9643C" w:rsidRPr="00A91823">
                    <w:rPr>
                      <w:rFonts w:ascii="標楷體" w:eastAsia="標楷體" w:hAnsi="標楷體" w:cs="標楷體"/>
                      <w:szCs w:val="24"/>
                    </w:rPr>
                    <w:t>位學</w:t>
                  </w:r>
                  <w:r w:rsidR="00F9643C" w:rsidRPr="00A91823">
                    <w:rPr>
                      <w:rFonts w:ascii="標楷體" w:eastAsia="標楷體" w:hAnsi="標楷體" w:cs="標楷體" w:hint="eastAsia"/>
                      <w:szCs w:val="24"/>
                    </w:rPr>
                    <w:t>生</w:t>
                  </w:r>
                </w:p>
              </w:tc>
            </w:tr>
            <w:tr w:rsidR="00F9643C" w:rsidRPr="00A91823" w:rsidTr="00875F00">
              <w:trPr>
                <w:trHeight w:val="493"/>
              </w:trPr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A91823">
                    <w:rPr>
                      <w:rFonts w:ascii="標楷體" w:eastAsia="標楷體" w:hAnsi="標楷體" w:cs="標楷體" w:hint="eastAsia"/>
                      <w:szCs w:val="24"/>
                    </w:rPr>
                    <w:t>3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○○</w:t>
                  </w:r>
                  <w:r w:rsidRPr="005A37EF">
                    <w:rPr>
                      <w:rFonts w:ascii="標楷體" w:eastAsia="標楷體" w:hAnsi="標楷體" w:cs="標楷體" w:hint="eastAsia"/>
                      <w:szCs w:val="24"/>
                    </w:rPr>
                    <w:t>國小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2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位老師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2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位學</w:t>
                  </w:r>
                  <w:r w:rsidRPr="00A91823">
                    <w:rPr>
                      <w:rFonts w:ascii="標楷體" w:eastAsia="標楷體" w:hAnsi="標楷體" w:cs="標楷體" w:hint="eastAsia"/>
                      <w:szCs w:val="24"/>
                    </w:rPr>
                    <w:t>生</w:t>
                  </w:r>
                </w:p>
              </w:tc>
            </w:tr>
            <w:tr w:rsidR="00F9643C" w:rsidRPr="00A91823" w:rsidTr="00875F00">
              <w:trPr>
                <w:trHeight w:val="504"/>
              </w:trPr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4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○○</w:t>
                  </w:r>
                  <w:r w:rsidRPr="005A37EF">
                    <w:rPr>
                      <w:rFonts w:ascii="標楷體" w:eastAsia="標楷體" w:hAnsi="標楷體" w:cs="標楷體" w:hint="eastAsia"/>
                      <w:szCs w:val="24"/>
                    </w:rPr>
                    <w:t>國小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2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位老師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2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位學</w:t>
                  </w:r>
                  <w:r w:rsidRPr="00A91823">
                    <w:rPr>
                      <w:rFonts w:ascii="標楷體" w:eastAsia="標楷體" w:hAnsi="標楷體" w:cs="標楷體" w:hint="eastAsia"/>
                      <w:szCs w:val="24"/>
                    </w:rPr>
                    <w:t>生</w:t>
                  </w:r>
                </w:p>
              </w:tc>
            </w:tr>
            <w:tr w:rsidR="00F9643C" w:rsidRPr="00A91823" w:rsidTr="00875F00">
              <w:trPr>
                <w:trHeight w:val="493"/>
              </w:trPr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5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○○</w:t>
                  </w:r>
                  <w:r w:rsidRPr="005A37EF">
                    <w:rPr>
                      <w:rFonts w:ascii="標楷體" w:eastAsia="標楷體" w:hAnsi="標楷體" w:cs="標楷體" w:hint="eastAsia"/>
                      <w:szCs w:val="24"/>
                    </w:rPr>
                    <w:t>國小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1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位老師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643C" w:rsidRPr="00A91823" w:rsidRDefault="00F9643C" w:rsidP="00F9643C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2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位學</w:t>
                  </w:r>
                  <w:r w:rsidRPr="00A91823">
                    <w:rPr>
                      <w:rFonts w:ascii="標楷體" w:eastAsia="標楷體" w:hAnsi="標楷體" w:cs="標楷體" w:hint="eastAsia"/>
                      <w:szCs w:val="24"/>
                    </w:rPr>
                    <w:t>生</w:t>
                  </w:r>
                </w:p>
              </w:tc>
            </w:tr>
            <w:tr w:rsidR="0093799F" w:rsidRPr="00A91823" w:rsidTr="00875F00">
              <w:trPr>
                <w:trHeight w:val="493"/>
              </w:trPr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9F" w:rsidRPr="00A91823" w:rsidRDefault="0093799F" w:rsidP="0093799F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6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9F" w:rsidRPr="00A91823" w:rsidRDefault="0093799F" w:rsidP="0093799F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○○</w:t>
                  </w:r>
                  <w:r w:rsidRPr="005A37EF">
                    <w:rPr>
                      <w:rFonts w:ascii="標楷體" w:eastAsia="標楷體" w:hAnsi="標楷體" w:cs="標楷體" w:hint="eastAsia"/>
                      <w:szCs w:val="24"/>
                    </w:rPr>
                    <w:t>國小</w:t>
                  </w:r>
                </w:p>
              </w:tc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9F" w:rsidRPr="00A91823" w:rsidRDefault="0093799F" w:rsidP="0093799F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1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位老師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9F" w:rsidRPr="00A91823" w:rsidRDefault="0093799F" w:rsidP="0093799F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2</w:t>
                  </w:r>
                  <w:r w:rsidRPr="00A91823">
                    <w:rPr>
                      <w:rFonts w:ascii="標楷體" w:eastAsia="標楷體" w:hAnsi="標楷體" w:cs="標楷體"/>
                      <w:szCs w:val="24"/>
                    </w:rPr>
                    <w:t>位學</w:t>
                  </w:r>
                  <w:r w:rsidRPr="00A91823">
                    <w:rPr>
                      <w:rFonts w:ascii="標楷體" w:eastAsia="標楷體" w:hAnsi="標楷體" w:cs="標楷體" w:hint="eastAsia"/>
                      <w:szCs w:val="24"/>
                    </w:rPr>
                    <w:t>生</w:t>
                  </w:r>
                </w:p>
              </w:tc>
            </w:tr>
          </w:tbl>
          <w:p w:rsidR="00F9643C" w:rsidRPr="0005245C" w:rsidRDefault="00F9643C" w:rsidP="00F9643C">
            <w:pPr>
              <w:pStyle w:val="a3"/>
              <w:snapToGrid w:val="0"/>
              <w:spacing w:line="0" w:lineRule="atLeast"/>
              <w:ind w:left="499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</w:tbl>
    <w:p w:rsidR="003A3A40" w:rsidRPr="0007622E" w:rsidRDefault="003A3A40" w:rsidP="003A3A40">
      <w:pPr>
        <w:pStyle w:val="Default"/>
        <w:tabs>
          <w:tab w:val="left" w:pos="815"/>
        </w:tabs>
        <w:spacing w:line="0" w:lineRule="atLeast"/>
        <w:ind w:left="1294"/>
        <w:jc w:val="both"/>
        <w:rPr>
          <w:rFonts w:hint="eastAsia"/>
          <w:color w:val="auto"/>
        </w:rPr>
      </w:pPr>
    </w:p>
    <w:tbl>
      <w:tblPr>
        <w:tblW w:w="100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3090"/>
        <w:gridCol w:w="1290"/>
        <w:gridCol w:w="3791"/>
      </w:tblGrid>
      <w:tr w:rsidR="003A3A40" w:rsidTr="00875F00">
        <w:tblPrEx>
          <w:tblCellMar>
            <w:top w:w="0" w:type="dxa"/>
            <w:bottom w:w="0" w:type="dxa"/>
          </w:tblCellMar>
        </w:tblPrEx>
        <w:trPr>
          <w:cantSplit/>
          <w:trHeight w:val="9619"/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97ACA" w:rsidRPr="007B7918" w:rsidRDefault="00D97ACA" w:rsidP="00D97ACA">
            <w:pPr>
              <w:pStyle w:val="a3"/>
              <w:numPr>
                <w:ilvl w:val="0"/>
                <w:numId w:val="5"/>
              </w:num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B7918">
              <w:rPr>
                <w:rFonts w:ascii="標楷體" w:eastAsia="標楷體" w:hAnsi="標楷體" w:cs="標楷體"/>
                <w:szCs w:val="24"/>
              </w:rPr>
              <w:t>活動經費概算明細：</w:t>
            </w:r>
          </w:p>
          <w:p w:rsidR="003A3A40" w:rsidRPr="007B7918" w:rsidRDefault="003A3A40" w:rsidP="00875F00">
            <w:pPr>
              <w:pStyle w:val="a3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tbl>
            <w:tblPr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2"/>
              <w:gridCol w:w="1259"/>
              <w:gridCol w:w="979"/>
              <w:gridCol w:w="1259"/>
              <w:gridCol w:w="4515"/>
            </w:tblGrid>
            <w:tr w:rsidR="003A3A40" w:rsidRPr="007B7918" w:rsidTr="00875F00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經費項目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單價（元）</w:t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數量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總價</w:t>
                  </w:r>
                </w:p>
              </w:tc>
              <w:tc>
                <w:tcPr>
                  <w:tcW w:w="4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說明</w:t>
                  </w:r>
                </w:p>
              </w:tc>
            </w:tr>
            <w:tr w:rsidR="003A3A40" w:rsidRPr="007B7918" w:rsidTr="00875F00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物品費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ind w:left="242" w:hanging="242"/>
                    <w:rPr>
                      <w:rFonts w:ascii="標楷體" w:eastAsia="標楷體" w:hAnsi="標楷體" w:cs="標楷體"/>
                      <w:b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b/>
                      <w:szCs w:val="24"/>
                    </w:rPr>
                    <w:t>製作反毒宣導道具器材所需材料耗材</w:t>
                  </w:r>
                </w:p>
                <w:p w:rsidR="003A3A40" w:rsidRPr="007B7918" w:rsidRDefault="003A3A40" w:rsidP="00875F00">
                  <w:pPr>
                    <w:snapToGrid w:val="0"/>
                    <w:spacing w:line="0" w:lineRule="atLeast"/>
                    <w:ind w:left="242" w:hanging="242"/>
                    <w:rPr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b/>
                      <w:szCs w:val="24"/>
                    </w:rPr>
                    <w:t>費用</w:t>
                  </w:r>
                </w:p>
              </w:tc>
            </w:tr>
            <w:tr w:rsidR="003A3A40" w:rsidRPr="007B7918" w:rsidTr="00875F00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鐘點費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 w:cs="標楷體"/>
                      <w:b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b/>
                      <w:szCs w:val="24"/>
                    </w:rPr>
                    <w:t>指導老師於課後(餘)時間協助訓練指導學生完成校園反毒宣導道具製作、宣導練習等相關事宜；25小時*450元=11,250元</w:t>
                  </w:r>
                </w:p>
              </w:tc>
            </w:tr>
            <w:tr w:rsidR="003A3A40" w:rsidRPr="007B7918" w:rsidTr="00875F00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補充保費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both"/>
                    <w:rPr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b/>
                      <w:szCs w:val="24"/>
                    </w:rPr>
                    <w:t>以鐘點費2.11%編列</w:t>
                  </w:r>
                </w:p>
              </w:tc>
            </w:tr>
            <w:tr w:rsidR="003A3A40" w:rsidRPr="007B7918" w:rsidTr="00875F00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參訪活動相關費用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 w:cs="標楷體"/>
                      <w:b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b/>
                      <w:szCs w:val="24"/>
                    </w:rPr>
                    <w:t>1.指導老師○人及領航員○人</w:t>
                  </w:r>
                </w:p>
                <w:p w:rsidR="003A3A40" w:rsidRPr="007B7918" w:rsidRDefault="003A3A40" w:rsidP="00875F00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 w:cs="標楷體"/>
                      <w:b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b/>
                      <w:szCs w:val="24"/>
                    </w:rPr>
                    <w:t>2.參訪地點：○○○○○○○</w:t>
                  </w:r>
                </w:p>
                <w:p w:rsidR="003A3A40" w:rsidRPr="007B7918" w:rsidRDefault="003A3A40" w:rsidP="00875F00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 w:cs="標楷體"/>
                      <w:b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b/>
                      <w:szCs w:val="24"/>
                    </w:rPr>
                    <w:t>3.交通費、住宿費、膳費及保險費等，依實際需求編列。</w:t>
                  </w:r>
                </w:p>
              </w:tc>
            </w:tr>
            <w:tr w:rsidR="003A3A40" w:rsidRPr="007B7918" w:rsidTr="00875F00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雜支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both"/>
                    <w:rPr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b/>
                      <w:szCs w:val="24"/>
                    </w:rPr>
                    <w:t>辦公事務用品如文具、紙張、資訊耗材、資料夾、郵資等。</w:t>
                  </w:r>
                </w:p>
              </w:tc>
            </w:tr>
            <w:tr w:rsidR="003A3A40" w:rsidRPr="007B7918" w:rsidTr="00875F00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7B7918">
                    <w:rPr>
                      <w:rFonts w:ascii="標楷體" w:eastAsia="標楷體" w:hAnsi="標楷體" w:cs="標楷體"/>
                      <w:szCs w:val="24"/>
                    </w:rPr>
                    <w:t>合計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A3A40" w:rsidRPr="007B7918" w:rsidRDefault="003A3A40" w:rsidP="00875F0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</w:tr>
          </w:tbl>
          <w:p w:rsidR="003A3A40" w:rsidRPr="007B7918" w:rsidRDefault="003A3A40" w:rsidP="00875F00">
            <w:pPr>
              <w:pStyle w:val="a3"/>
              <w:snapToGrid w:val="0"/>
              <w:spacing w:line="0" w:lineRule="atLeast"/>
              <w:ind w:left="499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3A3A40" w:rsidRPr="00D97ACA" w:rsidRDefault="003A3A40" w:rsidP="00875F00">
            <w:pPr>
              <w:pStyle w:val="a3"/>
              <w:numPr>
                <w:ilvl w:val="0"/>
                <w:numId w:val="5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7ACA">
              <w:rPr>
                <w:rFonts w:ascii="標楷體" w:eastAsia="標楷體" w:hAnsi="標楷體" w:cs="標楷體"/>
                <w:szCs w:val="24"/>
              </w:rPr>
              <w:t>預期效益</w:t>
            </w:r>
            <w:r w:rsidR="00D97ACA">
              <w:rPr>
                <w:rFonts w:ascii="標楷體" w:eastAsia="標楷體" w:hAnsi="標楷體" w:cs="標楷體" w:hint="eastAsia"/>
                <w:szCs w:val="24"/>
              </w:rPr>
              <w:t>：</w:t>
            </w:r>
          </w:p>
          <w:p w:rsidR="00D22F16" w:rsidRPr="00D22F16" w:rsidRDefault="00D22F16" w:rsidP="00D22F16">
            <w:pPr>
              <w:pStyle w:val="a3"/>
              <w:numPr>
                <w:ilvl w:val="0"/>
                <w:numId w:val="12"/>
              </w:numPr>
              <w:snapToGrid w:val="0"/>
              <w:spacing w:line="0" w:lineRule="atLeast"/>
              <w:ind w:left="815" w:hanging="56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D22F16">
              <w:rPr>
                <w:rFonts w:ascii="標楷體" w:eastAsia="標楷體" w:hAnsi="標楷體" w:cs="標楷體" w:hint="eastAsia"/>
                <w:szCs w:val="24"/>
              </w:rPr>
              <w:t>依據期程進行相關宣導活動。</w:t>
            </w:r>
          </w:p>
          <w:p w:rsidR="00D22F16" w:rsidRPr="00D22F16" w:rsidRDefault="00D22F16" w:rsidP="00D22F16">
            <w:pPr>
              <w:pStyle w:val="a3"/>
              <w:numPr>
                <w:ilvl w:val="0"/>
                <w:numId w:val="12"/>
              </w:numPr>
              <w:snapToGrid w:val="0"/>
              <w:spacing w:line="0" w:lineRule="atLeast"/>
              <w:ind w:left="815" w:hanging="56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D22F16">
              <w:rPr>
                <w:rFonts w:ascii="標楷體" w:eastAsia="標楷體" w:hAnsi="標楷體" w:cs="標楷體" w:hint="eastAsia"/>
                <w:szCs w:val="24"/>
              </w:rPr>
              <w:t>加強訓練反毒領航員，</w:t>
            </w:r>
            <w:r w:rsidR="00706E9E" w:rsidRPr="00D22F16">
              <w:rPr>
                <w:rFonts w:ascii="標楷體" w:eastAsia="標楷體" w:hAnsi="標楷體" w:cs="標楷體" w:hint="eastAsia"/>
                <w:szCs w:val="24"/>
              </w:rPr>
              <w:t>各項</w:t>
            </w:r>
            <w:r w:rsidR="00706E9E">
              <w:rPr>
                <w:rFonts w:ascii="標楷體" w:eastAsia="標楷體" w:hAnsi="標楷體" w:cs="標楷體" w:hint="eastAsia"/>
                <w:szCs w:val="24"/>
              </w:rPr>
              <w:t>宣導</w:t>
            </w:r>
            <w:r w:rsidR="00706E9E" w:rsidRPr="00D22F16">
              <w:rPr>
                <w:rFonts w:ascii="標楷體" w:eastAsia="標楷體" w:hAnsi="標楷體" w:cs="標楷體" w:hint="eastAsia"/>
                <w:szCs w:val="24"/>
              </w:rPr>
              <w:t>活動師生參與度達95%以上</w:t>
            </w:r>
            <w:r w:rsidR="00706E9E">
              <w:rPr>
                <w:rFonts w:ascii="標楷體" w:eastAsia="標楷體" w:hAnsi="標楷體" w:cs="標楷體" w:hint="eastAsia"/>
                <w:szCs w:val="24"/>
              </w:rPr>
              <w:t>。</w:t>
            </w:r>
            <w:r w:rsidRPr="00D22F16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3A3A40" w:rsidRPr="00D22F16" w:rsidRDefault="00706E9E" w:rsidP="00706E9E">
            <w:pPr>
              <w:pStyle w:val="a3"/>
              <w:numPr>
                <w:ilvl w:val="0"/>
                <w:numId w:val="12"/>
              </w:numPr>
              <w:snapToGrid w:val="0"/>
              <w:spacing w:line="0" w:lineRule="atLeast"/>
              <w:ind w:left="815" w:hanging="56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鼓勵結合公益團體辦理創新作為。</w:t>
            </w:r>
          </w:p>
        </w:tc>
      </w:tr>
      <w:tr w:rsidR="003A3A40" w:rsidTr="00875F00">
        <w:tblPrEx>
          <w:tblCellMar>
            <w:top w:w="0" w:type="dxa"/>
            <w:bottom w:w="0" w:type="dxa"/>
          </w:tblCellMar>
        </w:tblPrEx>
        <w:trPr>
          <w:cantSplit/>
          <w:trHeight w:val="691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A40" w:rsidRDefault="003A3A40" w:rsidP="00875F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聯絡人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A40" w:rsidRDefault="00F9643C" w:rsidP="00875F0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陳彥勲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A40" w:rsidRDefault="003A3A40" w:rsidP="00875F0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聯絡電話</w:t>
            </w:r>
          </w:p>
          <w:p w:rsidR="003A3A40" w:rsidRDefault="003A3A40" w:rsidP="00875F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行動電話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A40" w:rsidRDefault="003A3A40" w:rsidP="00875F0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(03)1234567</w:t>
            </w:r>
          </w:p>
          <w:p w:rsidR="003A3A40" w:rsidRDefault="00BF57A9" w:rsidP="00875F0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0925795511</w:t>
            </w:r>
          </w:p>
        </w:tc>
      </w:tr>
      <w:tr w:rsidR="003A3A40" w:rsidTr="00875F00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A40" w:rsidRDefault="003A3A40" w:rsidP="00875F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聯絡地址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A40" w:rsidRDefault="00BF57A9" w:rsidP="00875F0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桃園市桃園</w:t>
            </w:r>
            <w:r w:rsidRPr="00A91823">
              <w:rPr>
                <w:rFonts w:ascii="標楷體" w:eastAsia="標楷體" w:hAnsi="標楷體" w:cs="標楷體" w:hint="eastAsia"/>
                <w:sz w:val="26"/>
                <w:szCs w:val="26"/>
              </w:rPr>
              <w:t>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縣府</w:t>
            </w:r>
            <w:r w:rsidRPr="00A91823">
              <w:rPr>
                <w:rFonts w:ascii="標楷體" w:eastAsia="標楷體" w:hAnsi="標楷體" w:cs="標楷體" w:hint="eastAsia"/>
                <w:sz w:val="26"/>
                <w:szCs w:val="26"/>
              </w:rPr>
              <w:t>路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Pr="00A91823">
              <w:rPr>
                <w:rFonts w:ascii="標楷體" w:eastAsia="標楷體" w:hAnsi="標楷體" w:cs="標楷體" w:hint="eastAsia"/>
                <w:sz w:val="26"/>
                <w:szCs w:val="26"/>
              </w:rPr>
              <w:t>號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14樓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A40" w:rsidRDefault="003A3A40" w:rsidP="00875F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電子信箱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A40" w:rsidRPr="00BF57A9" w:rsidRDefault="00BF57A9" w:rsidP="00875F0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Cs w:val="26"/>
              </w:rPr>
            </w:pPr>
            <w:r w:rsidRPr="00BF57A9">
              <w:rPr>
                <w:rFonts w:ascii="標楷體" w:eastAsia="標楷體" w:hAnsi="標楷體" w:cs="Arial"/>
                <w:spacing w:val="12"/>
                <w:szCs w:val="18"/>
              </w:rPr>
              <w:t>du0510@ms.tyc.edu.tw</w:t>
            </w:r>
          </w:p>
        </w:tc>
      </w:tr>
    </w:tbl>
    <w:p w:rsidR="00551B8B" w:rsidRPr="003A3A40" w:rsidRDefault="00551B8B">
      <w:pPr>
        <w:pStyle w:val="Default"/>
        <w:spacing w:line="480" w:lineRule="exact"/>
        <w:rPr>
          <w:sz w:val="28"/>
          <w:szCs w:val="28"/>
        </w:rPr>
      </w:pPr>
    </w:p>
    <w:p w:rsidR="00551B8B" w:rsidRDefault="00551B8B">
      <w:pPr>
        <w:pStyle w:val="Default"/>
        <w:spacing w:line="480" w:lineRule="exact"/>
        <w:rPr>
          <w:sz w:val="28"/>
          <w:szCs w:val="28"/>
        </w:rPr>
      </w:pPr>
    </w:p>
    <w:p w:rsidR="00551B8B" w:rsidRDefault="00551B8B">
      <w:pPr>
        <w:pStyle w:val="Default"/>
        <w:spacing w:line="480" w:lineRule="exact"/>
        <w:rPr>
          <w:sz w:val="28"/>
          <w:szCs w:val="28"/>
        </w:rPr>
      </w:pPr>
    </w:p>
    <w:p w:rsidR="00BF57A9" w:rsidRDefault="00BF57A9">
      <w:pPr>
        <w:pStyle w:val="Default"/>
        <w:spacing w:line="480" w:lineRule="exact"/>
        <w:rPr>
          <w:sz w:val="28"/>
          <w:szCs w:val="28"/>
        </w:rPr>
      </w:pPr>
    </w:p>
    <w:p w:rsidR="00BF57A9" w:rsidRDefault="00BF57A9">
      <w:pPr>
        <w:pStyle w:val="Default"/>
        <w:spacing w:line="480" w:lineRule="exact"/>
        <w:rPr>
          <w:sz w:val="28"/>
          <w:szCs w:val="28"/>
        </w:rPr>
      </w:pPr>
    </w:p>
    <w:p w:rsidR="00BF57A9" w:rsidRDefault="00BF57A9">
      <w:pPr>
        <w:pStyle w:val="Default"/>
        <w:spacing w:line="480" w:lineRule="exact"/>
        <w:rPr>
          <w:rFonts w:hint="eastAsia"/>
          <w:sz w:val="28"/>
          <w:szCs w:val="28"/>
        </w:rPr>
      </w:pPr>
    </w:p>
    <w:p w:rsidR="00551B8B" w:rsidRDefault="00A80ACF">
      <w:pPr>
        <w:spacing w:line="0" w:lineRule="atLeast"/>
        <w:ind w:left="-357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附表</w:t>
      </w:r>
      <w:r>
        <w:rPr>
          <w:rFonts w:ascii="標楷體" w:eastAsia="標楷體" w:hAnsi="標楷體"/>
          <w:sz w:val="28"/>
          <w:szCs w:val="28"/>
        </w:rPr>
        <w:t>1-1</w:t>
      </w:r>
    </w:p>
    <w:p w:rsidR="00551B8B" w:rsidRDefault="00551B8B">
      <w:pPr>
        <w:spacing w:line="0" w:lineRule="atLeast"/>
        <w:ind w:left="-357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W w:w="10490" w:type="dxa"/>
        <w:tblInd w:w="-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8"/>
        <w:gridCol w:w="1393"/>
        <w:gridCol w:w="1172"/>
        <w:gridCol w:w="440"/>
        <w:gridCol w:w="541"/>
        <w:gridCol w:w="959"/>
        <w:gridCol w:w="481"/>
        <w:gridCol w:w="3910"/>
        <w:gridCol w:w="40"/>
      </w:tblGrid>
      <w:tr w:rsidR="00551B8B">
        <w:tblPrEx>
          <w:tblCellMar>
            <w:top w:w="0" w:type="dxa"/>
            <w:bottom w:w="0" w:type="dxa"/>
          </w:tblCellMar>
        </w:tblPrEx>
        <w:trPr>
          <w:trHeight w:val="265"/>
          <w:tblHeader/>
        </w:trPr>
        <w:tc>
          <w:tcPr>
            <w:tcW w:w="294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551B8B">
            <w:pPr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551B8B">
            <w:pPr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3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    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463"/>
          <w:tblHeader/>
        </w:trPr>
        <w:tc>
          <w:tcPr>
            <w:tcW w:w="10490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教育部國民及學前教育署補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543"/>
          <w:tblHeader/>
        </w:trPr>
        <w:tc>
          <w:tcPr>
            <w:tcW w:w="5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r>
              <w:rPr>
                <w:rFonts w:ascii="標楷體" w:eastAsia="標楷體" w:hAnsi="標楷體"/>
                <w:color w:val="000000"/>
              </w:rPr>
              <w:t>申請單位：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ind w:left="-26" w:firstLine="26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>
              <w:rPr>
                <w:rFonts w:eastAsia="標楷體"/>
                <w:color w:val="000000"/>
              </w:rPr>
              <w:t>XXXX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ind w:left="-26" w:firstLine="26"/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0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ind w:left="-26" w:firstLine="2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計畫期程：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日至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ind w:left="-26" w:firstLine="26"/>
              <w:rPr>
                <w:rFonts w:ascii="標楷體" w:eastAsia="標楷體" w:hAnsi="標楷體"/>
                <w:color w:val="000000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524"/>
          <w:tblHeader/>
        </w:trPr>
        <w:tc>
          <w:tcPr>
            <w:tcW w:w="10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r>
              <w:rPr>
                <w:rFonts w:ascii="標楷體" w:eastAsia="標楷體" w:hAnsi="標楷體"/>
                <w:color w:val="000000"/>
              </w:rPr>
              <w:t>計畫經費總額：</w:t>
            </w:r>
            <w:r>
              <w:rPr>
                <w:rFonts w:ascii="標楷體" w:eastAsia="標楷體" w:hAnsi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元，向本署申請補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助金額：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元，自籌款：</w:t>
            </w:r>
            <w:r>
              <w:rPr>
                <w:rFonts w:ascii="標楷體" w:eastAsia="標楷體" w:hAnsi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767171"/>
              </w:rPr>
              <w:t>(</w:t>
            </w:r>
            <w:r>
              <w:rPr>
                <w:rFonts w:ascii="標楷體" w:eastAsia="標楷體" w:hAnsi="標楷體"/>
                <w:color w:val="767171"/>
              </w:rPr>
              <w:t>請務必</w:t>
            </w:r>
            <w:r>
              <w:rPr>
                <w:rFonts w:ascii="標楷體" w:eastAsia="標楷體" w:hAnsi="標楷體"/>
                <w:color w:val="767171"/>
              </w:rPr>
              <w:t>依縣市財力級距分攤比例編列自籌款金額</w:t>
            </w:r>
            <w:r>
              <w:rPr>
                <w:rFonts w:ascii="標楷體" w:eastAsia="標楷體" w:hAnsi="標楷體"/>
                <w:color w:val="767171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10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無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有</w:t>
            </w:r>
          </w:p>
          <w:p w:rsidR="00551B8B" w:rsidRDefault="00A80ACF">
            <w:pPr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助經費之項目及金額）</w:t>
            </w:r>
          </w:p>
          <w:p w:rsidR="00551B8B" w:rsidRDefault="00A80ACF">
            <w:pPr>
              <w:ind w:firstLine="545"/>
            </w:pPr>
            <w:r>
              <w:rPr>
                <w:rFonts w:eastAsia="標楷體"/>
                <w:color w:val="000000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………………</w:t>
            </w:r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助項目及金額：</w:t>
            </w:r>
          </w:p>
          <w:p w:rsidR="00551B8B" w:rsidRDefault="00551B8B">
            <w:pPr>
              <w:ind w:firstLine="545"/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ind w:firstLine="545"/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助項目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551B8B" w:rsidRDefault="00A80A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國教署填列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551B8B" w:rsidRDefault="00A80A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國教署填列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551B8B" w:rsidRDefault="00A80A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hRule="exact" w:val="2147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業務費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551B8B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551B8B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551B8B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pStyle w:val="a3"/>
              <w:numPr>
                <w:ilvl w:val="0"/>
                <w:numId w:val="6"/>
              </w:num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講座鐘點費、二代健保補充保費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等訂有固定標準給付對象之費用。</w:t>
            </w:r>
          </w:p>
          <w:p w:rsidR="00551B8B" w:rsidRDefault="00A80ACF">
            <w:pPr>
              <w:pStyle w:val="a3"/>
              <w:numPr>
                <w:ilvl w:val="0"/>
                <w:numId w:val="6"/>
              </w:num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依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國內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外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出差旅費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報支要點規定之相關費用。</w:t>
            </w:r>
          </w:p>
          <w:p w:rsidR="00551B8B" w:rsidRDefault="00A80ACF">
            <w:pPr>
              <w:pStyle w:val="a3"/>
              <w:numPr>
                <w:ilvl w:val="0"/>
                <w:numId w:val="6"/>
              </w:num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辦理業務所需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>、</w:t>
            </w:r>
          </w:p>
          <w:p w:rsidR="00551B8B" w:rsidRDefault="00A80ACF">
            <w:pPr>
              <w:pStyle w:val="a3"/>
              <w:snapToGrid w:val="0"/>
              <w:spacing w:line="240" w:lineRule="exact"/>
              <w:ind w:left="36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551B8B" w:rsidRDefault="00551B8B">
            <w:pPr>
              <w:pStyle w:val="a3"/>
              <w:snapToGrid w:val="0"/>
              <w:spacing w:line="240" w:lineRule="exact"/>
              <w:ind w:left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51B8B" w:rsidRDefault="00551B8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hRule="exact" w:val="7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合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</w:rPr>
              <w:t>計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551B8B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551B8B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551B8B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551B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hRule="exact" w:val="1278"/>
        </w:trPr>
        <w:tc>
          <w:tcPr>
            <w:tcW w:w="6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</w:t>
            </w:r>
            <w:r>
              <w:rPr>
                <w:rFonts w:ascii="標楷體" w:eastAsia="標楷體" w:hAnsi="標楷體"/>
                <w:color w:val="00000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</w:rPr>
              <w:t>主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會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計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首長</w:t>
            </w:r>
          </w:p>
          <w:p w:rsidR="00551B8B" w:rsidRDefault="00A80ACF">
            <w:pPr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  <w:r>
              <w:rPr>
                <w:rFonts w:ascii="標楷體" w:eastAsia="標楷體" w:hAnsi="標楷體"/>
                <w:color w:val="00000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</w:rPr>
              <w:t>單位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國教署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國教署</w:t>
            </w:r>
          </w:p>
          <w:p w:rsidR="00551B8B" w:rsidRDefault="00A80ACF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單位主管</w:t>
            </w:r>
          </w:p>
          <w:p w:rsidR="00551B8B" w:rsidRDefault="00551B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551B8B" w:rsidRDefault="00551B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551B8B" w:rsidRDefault="00551B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551B8B" w:rsidRDefault="00551B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hRule="exact" w:val="2563"/>
        </w:trPr>
        <w:tc>
          <w:tcPr>
            <w:tcW w:w="4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1B8B" w:rsidRDefault="00A80AC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補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</w:rPr>
              <w:t>捐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</w:rPr>
              <w:t>助方式：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  <w:p w:rsidR="00551B8B" w:rsidRDefault="00A80ACF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全額補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</w:t>
            </w:r>
          </w:p>
          <w:p w:rsidR="00551B8B" w:rsidRDefault="00A80ACF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部分補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</w:t>
            </w:r>
          </w:p>
          <w:p w:rsidR="00551B8B" w:rsidRDefault="00A80AC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指定項目補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</w:rPr>
              <w:t>捐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</w:rPr>
              <w:t>助</w:t>
            </w:r>
            <w:r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</w:rPr>
              <w:t>是</w:t>
            </w:r>
            <w:r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</w:rPr>
              <w:t>否</w:t>
            </w:r>
          </w:p>
          <w:p w:rsidR="00551B8B" w:rsidRDefault="00A80AC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助比率　　％】</w:t>
            </w:r>
          </w:p>
          <w:p w:rsidR="00551B8B" w:rsidRDefault="00A80ACF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地方政府經費辦理方式：</w:t>
            </w:r>
          </w:p>
          <w:p w:rsidR="00551B8B" w:rsidRDefault="00A80ACF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納入預算</w:t>
            </w:r>
          </w:p>
          <w:p w:rsidR="00551B8B" w:rsidRDefault="00A80AC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代收代付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非屬地方政府</w:t>
            </w:r>
          </w:p>
        </w:tc>
        <w:tc>
          <w:tcPr>
            <w:tcW w:w="5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:rsidR="00551B8B" w:rsidRDefault="00A80AC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繳回</w:t>
            </w:r>
          </w:p>
          <w:p w:rsidR="00551B8B" w:rsidRDefault="00A80AC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不繳回</w:t>
            </w:r>
          </w:p>
          <w:p w:rsidR="00551B8B" w:rsidRDefault="00A80ACF">
            <w:pPr>
              <w:snapToGrid w:val="0"/>
              <w:spacing w:line="240" w:lineRule="exact"/>
              <w:ind w:left="506" w:hanging="264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依教育部補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助及委辦經費核撥結報作業要點辦理，未執行項目經費（含人事費未依學歷職級或期程聘用人員致剩餘款）應按補助比率繳回。</w:t>
            </w:r>
          </w:p>
          <w:p w:rsidR="00551B8B" w:rsidRDefault="00A80ACF">
            <w:pPr>
              <w:snapToGrid w:val="0"/>
              <w:spacing w:line="240" w:lineRule="exact"/>
              <w:ind w:left="307" w:hanging="65"/>
              <w:jc w:val="both"/>
            </w:pPr>
            <w:r>
              <w:rPr>
                <w:rFonts w:ascii="新細明體" w:hAnsi="新細明體"/>
                <w:color w:val="000000"/>
              </w:rPr>
              <w:t>■</w:t>
            </w:r>
            <w:r>
              <w:rPr>
                <w:rFonts w:ascii="標楷體" w:eastAsia="標楷體" w:hAnsi="標楷體"/>
              </w:rPr>
              <w:t>執行率未達</w:t>
            </w:r>
            <w:r>
              <w:rPr>
                <w:rFonts w:ascii="標楷體" w:eastAsia="標楷體" w:hAnsi="標楷體"/>
                <w:u w:val="single"/>
              </w:rPr>
              <w:t xml:space="preserve"> 90 </w:t>
            </w:r>
            <w:r>
              <w:rPr>
                <w:rFonts w:ascii="標楷體" w:eastAsia="標楷體" w:hAnsi="標楷體"/>
              </w:rPr>
              <w:t>%</w:t>
            </w:r>
            <w:r>
              <w:rPr>
                <w:rFonts w:ascii="標楷體" w:eastAsia="標楷體" w:hAnsi="標楷體"/>
              </w:rPr>
              <w:t>，計畫餘款仍應按補助比率繳回。</w:t>
            </w:r>
          </w:p>
          <w:p w:rsidR="00551B8B" w:rsidRDefault="00A80ACF">
            <w:pPr>
              <w:ind w:left="307" w:hanging="65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補助款賸餘數逾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元，仍應繳回。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ind w:left="307" w:hanging="65"/>
              <w:jc w:val="both"/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1107"/>
        </w:trPr>
        <w:tc>
          <w:tcPr>
            <w:tcW w:w="1045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A80AC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備註：</w:t>
            </w:r>
          </w:p>
          <w:p w:rsidR="00551B8B" w:rsidRDefault="00A80ACF">
            <w:pPr>
              <w:pStyle w:val="a3"/>
              <w:numPr>
                <w:ilvl w:val="0"/>
                <w:numId w:val="7"/>
              </w:numPr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本表適用政府機關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構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、公私立學校、特種基金及行政法人。</w:t>
            </w:r>
          </w:p>
          <w:p w:rsidR="00551B8B" w:rsidRDefault="00A80ACF">
            <w:pPr>
              <w:pStyle w:val="a3"/>
              <w:numPr>
                <w:ilvl w:val="0"/>
                <w:numId w:val="7"/>
              </w:numPr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各計畫執行單位應事先擬訂經費支用項目，並於本表說明欄詳實敘明。</w:t>
            </w:r>
          </w:p>
          <w:p w:rsidR="00551B8B" w:rsidRDefault="00A80ACF">
            <w:pPr>
              <w:pStyle w:val="a3"/>
              <w:numPr>
                <w:ilvl w:val="0"/>
                <w:numId w:val="7"/>
              </w:numPr>
              <w:spacing w:line="240" w:lineRule="exact"/>
              <w:ind w:left="480" w:hanging="48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各執行單位經費動支應依中央政府各項經費支用規定、本署各計畫補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捐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助要點及本要點經費</w:t>
            </w:r>
            <w:r>
              <w:rPr>
                <w:rFonts w:eastAsia="標楷體"/>
                <w:color w:val="000000"/>
                <w:szCs w:val="24"/>
              </w:rPr>
              <w:lastRenderedPageBreak/>
              <w:t>編列基準表規定辦理。</w:t>
            </w:r>
          </w:p>
          <w:p w:rsidR="00551B8B" w:rsidRDefault="00A80ACF">
            <w:pPr>
              <w:pStyle w:val="a3"/>
              <w:numPr>
                <w:ilvl w:val="0"/>
                <w:numId w:val="7"/>
              </w:numPr>
              <w:spacing w:line="240" w:lineRule="exact"/>
              <w:ind w:left="480" w:hanging="48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上述中央政府經費支用規定，得逕於「行政院主計總處網站</w:t>
            </w:r>
            <w:r>
              <w:rPr>
                <w:rFonts w:eastAsia="標楷體"/>
                <w:color w:val="000000"/>
                <w:szCs w:val="24"/>
              </w:rPr>
              <w:t>-</w:t>
            </w:r>
            <w:r>
              <w:rPr>
                <w:rFonts w:eastAsia="標楷體"/>
                <w:color w:val="000000"/>
                <w:szCs w:val="24"/>
              </w:rPr>
              <w:t>友善經費報支專區</w:t>
            </w:r>
            <w:r>
              <w:rPr>
                <w:rFonts w:eastAsia="標楷體"/>
                <w:color w:val="000000"/>
                <w:szCs w:val="24"/>
              </w:rPr>
              <w:t>-</w:t>
            </w:r>
            <w:r>
              <w:rPr>
                <w:rFonts w:eastAsia="標楷體"/>
                <w:color w:val="000000"/>
                <w:szCs w:val="24"/>
              </w:rPr>
              <w:t>內審規定」查詢參考。</w:t>
            </w:r>
          </w:p>
          <w:p w:rsidR="00551B8B" w:rsidRDefault="00A80ACF">
            <w:pPr>
              <w:pStyle w:val="a3"/>
              <w:numPr>
                <w:ilvl w:val="0"/>
                <w:numId w:val="7"/>
              </w:numPr>
              <w:spacing w:line="240" w:lineRule="exact"/>
              <w:ind w:left="480" w:hanging="48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非指定項目補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捐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助，說明欄位新增支用項目，得由執行單位循內部行政程序自行辦理。</w:t>
            </w:r>
          </w:p>
          <w:p w:rsidR="00551B8B" w:rsidRDefault="00A80ACF">
            <w:pPr>
              <w:pStyle w:val="a3"/>
              <w:numPr>
                <w:ilvl w:val="0"/>
                <w:numId w:val="7"/>
              </w:numPr>
              <w:spacing w:line="240" w:lineRule="exact"/>
              <w:ind w:left="480" w:hanging="48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同一計畫向本署及其他機關申請補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捐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助時，應於計畫項目經費申請表內，詳列向本署及其他機關申請補助之項目及金額，如有隱匿不實或造假情事，本署應撤銷該補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捐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助案件，並收回已撥付款項。</w:t>
            </w:r>
          </w:p>
          <w:p w:rsidR="00551B8B" w:rsidRDefault="00A80ACF">
            <w:pPr>
              <w:pStyle w:val="a3"/>
              <w:numPr>
                <w:ilvl w:val="0"/>
                <w:numId w:val="7"/>
              </w:numPr>
              <w:spacing w:line="240" w:lineRule="exact"/>
              <w:ind w:left="480" w:hanging="48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捐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助計畫除依本要點第</w:t>
            </w:r>
            <w:r>
              <w:rPr>
                <w:rFonts w:eastAsia="標楷體"/>
                <w:color w:val="000000"/>
                <w:szCs w:val="24"/>
              </w:rPr>
              <w:t>4</w:t>
            </w:r>
            <w:r>
              <w:rPr>
                <w:rFonts w:eastAsia="標楷體"/>
                <w:color w:val="000000"/>
                <w:szCs w:val="24"/>
              </w:rPr>
              <w:t>點規定之情形外，以不補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捐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助人事費、加班費、內部場地使用費及行政管理費為原則。</w:t>
            </w:r>
          </w:p>
          <w:p w:rsidR="00551B8B" w:rsidRDefault="00A80ACF">
            <w:pPr>
              <w:pStyle w:val="a3"/>
              <w:numPr>
                <w:ilvl w:val="0"/>
                <w:numId w:val="7"/>
              </w:numPr>
              <w:spacing w:line="240" w:lineRule="exact"/>
              <w:ind w:left="480" w:hanging="480"/>
              <w:jc w:val="both"/>
            </w:pPr>
            <w:r>
              <w:rPr>
                <w:rFonts w:eastAsia="標楷體"/>
                <w:color w:val="000000"/>
                <w:szCs w:val="24"/>
              </w:rPr>
              <w:t>申請補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捐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助經費，其計畫執行涉及須依「政府機關政策文宣規劃執行注意事項」、預算法第</w:t>
            </w:r>
            <w:r>
              <w:rPr>
                <w:rFonts w:eastAsia="標楷體"/>
                <w:color w:val="000000"/>
                <w:szCs w:val="24"/>
              </w:rPr>
              <w:t>62</w:t>
            </w:r>
            <w:r>
              <w:rPr>
                <w:rFonts w:eastAsia="標楷體"/>
                <w:color w:val="000000"/>
                <w:szCs w:val="24"/>
              </w:rPr>
              <w:t>條之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/>
                <w:color w:val="00000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pStyle w:val="a3"/>
              <w:spacing w:line="240" w:lineRule="exact"/>
              <w:ind w:left="360"/>
              <w:jc w:val="both"/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cantSplit/>
          <w:trHeight w:val="3052"/>
        </w:trPr>
        <w:tc>
          <w:tcPr>
            <w:tcW w:w="1045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1B8B" w:rsidRDefault="00551B8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1B8B" w:rsidRDefault="00551B8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51B8B" w:rsidRDefault="00A80ACF">
      <w:pPr>
        <w:spacing w:line="0" w:lineRule="atLeast"/>
        <w:ind w:right="482"/>
        <w:rPr>
          <w:rFonts w:ascii="標楷體" w:eastAsia="標楷體" w:hAnsi="標楷體"/>
        </w:rPr>
      </w:pPr>
      <w:bookmarkStart w:id="1" w:name="RANGE!A1:H40"/>
      <w:bookmarkEnd w:id="1"/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依公職人員利益衝突迴避法第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項前段規定，公職人員或其關係人申請補助或交易行為前，應主動據實表明身分關係。又依同法第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項規定，違者處新臺幣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萬元以上</w:t>
      </w:r>
      <w:r>
        <w:rPr>
          <w:rFonts w:ascii="標楷體" w:eastAsia="標楷體" w:hAnsi="標楷體"/>
        </w:rPr>
        <w:t>50</w:t>
      </w:r>
      <w:r>
        <w:rPr>
          <w:rFonts w:ascii="標楷體" w:eastAsia="標楷體" w:hAnsi="標楷體"/>
        </w:rPr>
        <w:t>萬元以下罰鍰，並得按次處罰。</w:t>
      </w:r>
    </w:p>
    <w:p w:rsidR="00551B8B" w:rsidRDefault="00A80ACF">
      <w:pPr>
        <w:spacing w:line="0" w:lineRule="atLeast"/>
        <w:ind w:right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申請補助者如符須表明身分者，請至本署網站（</w:t>
      </w:r>
      <w:r>
        <w:rPr>
          <w:rFonts w:ascii="標楷體" w:eastAsia="標楷體" w:hAnsi="標楷體"/>
        </w:rPr>
        <w:t>https://www.k12ea.gov.tw/</w:t>
      </w:r>
      <w:r>
        <w:rPr>
          <w:rFonts w:ascii="標楷體" w:eastAsia="標楷體" w:hAnsi="標楷體"/>
        </w:rPr>
        <w:t>政風室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政風相關法令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第柒項）下載「公職人員及關係人身分關係揭露表」填列，相關規定如有疑義，請洽本署各計畫主政單位或政風室。</w:t>
      </w: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551B8B">
      <w:pPr>
        <w:pStyle w:val="Default"/>
        <w:spacing w:line="480" w:lineRule="exact"/>
        <w:ind w:left="-566"/>
        <w:rPr>
          <w:sz w:val="32"/>
          <w:szCs w:val="28"/>
        </w:rPr>
      </w:pPr>
    </w:p>
    <w:p w:rsidR="00551B8B" w:rsidRDefault="00A80ACF">
      <w:pPr>
        <w:pStyle w:val="Default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附表</w:t>
      </w:r>
      <w:r>
        <w:rPr>
          <w:sz w:val="28"/>
          <w:szCs w:val="28"/>
        </w:rPr>
        <w:t>2</w:t>
      </w:r>
    </w:p>
    <w:tbl>
      <w:tblPr>
        <w:tblW w:w="1002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418"/>
        <w:gridCol w:w="1418"/>
        <w:gridCol w:w="1389"/>
        <w:gridCol w:w="1276"/>
        <w:gridCol w:w="3818"/>
      </w:tblGrid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學校名稱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級職／班級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飲食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學校聯絡資訊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ＯＯ國小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指導老師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林ＯＯ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葷</w:t>
            </w: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A80ACF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公務電話</w:t>
            </w:r>
          </w:p>
          <w:p w:rsidR="00551B8B" w:rsidRDefault="00A80ACF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02-12345678</w:t>
            </w:r>
          </w:p>
          <w:p w:rsidR="00551B8B" w:rsidRDefault="00A80ACF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行動電話（老師）</w:t>
            </w:r>
          </w:p>
          <w:p w:rsidR="00551B8B" w:rsidRDefault="00A80ACF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0912-345678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五年Ｏ班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王ＯＯ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素</w:t>
            </w: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五年Ｏ班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陳ＯＯ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葷</w:t>
            </w: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ＯＯ國中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指導老師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李ＯＯ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葷</w:t>
            </w: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A80ACF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公務電話</w:t>
            </w:r>
          </w:p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  <w:p w:rsidR="00551B8B" w:rsidRDefault="00A80ACF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行動電話（老師）</w:t>
            </w:r>
          </w:p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一年Ｏ班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一年Ｏ班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</w:tbl>
    <w:p w:rsidR="00551B8B" w:rsidRDefault="00551B8B"/>
    <w:p w:rsidR="00551B8B" w:rsidRDefault="00551B8B"/>
    <w:p w:rsidR="00551B8B" w:rsidRDefault="00551B8B"/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20"/>
        <w:gridCol w:w="2101"/>
        <w:gridCol w:w="381"/>
        <w:gridCol w:w="992"/>
        <w:gridCol w:w="1160"/>
        <w:gridCol w:w="2804"/>
      </w:tblGrid>
      <w:tr w:rsidR="00551B8B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教育部國民及學前教育署推動校園拒毒萌芽推廣實施計畫</w:t>
            </w:r>
          </w:p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校園反毒領航員成果報告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縣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ＯＯＯ縣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學校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ＯＯ區ＯＯ國民小學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校園反毒領航員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Ｏ年Ｏ班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ＯＯＯ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指導</w:t>
            </w:r>
          </w:p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教師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ＯＯＯ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Ｏ年Ｏ班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ＯＯＯ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rPr>
                <w:sz w:val="28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校園反毒宣導心得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以</w:t>
            </w:r>
            <w:r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字為原則</w:t>
            </w:r>
            <w:r>
              <w:rPr>
                <w:sz w:val="28"/>
                <w:szCs w:val="28"/>
              </w:rPr>
              <w:t>)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2062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551B8B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8B" w:rsidRDefault="00A80ACF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製作海報、文宣、教具佐證照片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80" w:lineRule="exact"/>
              <w:rPr>
                <w:sz w:val="28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A80ACF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集會宣導佐證照片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日期、地點、人數</w:t>
            </w:r>
            <w:r>
              <w:rPr>
                <w:sz w:val="28"/>
                <w:szCs w:val="28"/>
              </w:rPr>
              <w:t>)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2247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80" w:lineRule="exact"/>
              <w:rPr>
                <w:sz w:val="28"/>
                <w:szCs w:val="28"/>
              </w:rPr>
            </w:pP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A80ACF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入班宣導佐證照片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日期、地點、對象、人數</w:t>
            </w:r>
            <w:r>
              <w:rPr>
                <w:sz w:val="28"/>
                <w:szCs w:val="28"/>
              </w:rPr>
              <w:t>)</w:t>
            </w:r>
          </w:p>
        </w:tc>
      </w:tr>
      <w:tr w:rsidR="00551B8B">
        <w:tblPrEx>
          <w:tblCellMar>
            <w:top w:w="0" w:type="dxa"/>
            <w:bottom w:w="0" w:type="dxa"/>
          </w:tblCellMar>
        </w:tblPrEx>
        <w:trPr>
          <w:trHeight w:val="2410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B8B" w:rsidRDefault="00551B8B">
            <w:pPr>
              <w:pStyle w:val="Default"/>
              <w:spacing w:line="400" w:lineRule="exact"/>
              <w:rPr>
                <w:sz w:val="28"/>
                <w:szCs w:val="28"/>
              </w:rPr>
            </w:pPr>
          </w:p>
        </w:tc>
      </w:tr>
    </w:tbl>
    <w:p w:rsidR="00551B8B" w:rsidRDefault="00A80ACF">
      <w:pPr>
        <w:widowControl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附表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3</w:t>
      </w:r>
    </w:p>
    <w:p w:rsidR="00551B8B" w:rsidRDefault="00A80ACF">
      <w:pPr>
        <w:pStyle w:val="Default"/>
        <w:spacing w:line="480" w:lineRule="exact"/>
        <w:ind w:left="-566" w:firstLine="566"/>
      </w:pPr>
      <w:r>
        <w:rPr>
          <w:sz w:val="28"/>
          <w:szCs w:val="28"/>
        </w:rPr>
        <w:t>※</w:t>
      </w:r>
      <w:r>
        <w:rPr>
          <w:rFonts w:cs="Times New Roman"/>
          <w:color w:val="auto"/>
          <w:kern w:val="3"/>
          <w:sz w:val="28"/>
        </w:rPr>
        <w:t>備註：上列表格可依實際需求自行複製、調整、增列</w:t>
      </w:r>
    </w:p>
    <w:sectPr w:rsidR="00551B8B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CF" w:rsidRDefault="00A80ACF">
      <w:r>
        <w:separator/>
      </w:r>
    </w:p>
  </w:endnote>
  <w:endnote w:type="continuationSeparator" w:id="0">
    <w:p w:rsidR="00A80ACF" w:rsidRDefault="00A8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63" w:rsidRDefault="00A80ACF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53060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CF" w:rsidRDefault="00A80ACF">
      <w:r>
        <w:rPr>
          <w:color w:val="000000"/>
        </w:rPr>
        <w:separator/>
      </w:r>
    </w:p>
  </w:footnote>
  <w:footnote w:type="continuationSeparator" w:id="0">
    <w:p w:rsidR="00A80ACF" w:rsidRDefault="00A8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01B"/>
    <w:multiLevelType w:val="multilevel"/>
    <w:tmpl w:val="6A220A88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9663C"/>
    <w:multiLevelType w:val="multilevel"/>
    <w:tmpl w:val="D4E281BA"/>
    <w:lvl w:ilvl="0">
      <w:start w:val="1"/>
      <w:numFmt w:val="taiwaneseCountingThousand"/>
      <w:lvlText w:val="(%1)"/>
      <w:lvlJc w:val="left"/>
      <w:pPr>
        <w:ind w:left="1294" w:hanging="720"/>
      </w:pPr>
      <w:rPr>
        <w:color w:val="auto"/>
      </w:rPr>
    </w:lvl>
    <w:lvl w:ilvl="1">
      <w:start w:val="1"/>
      <w:numFmt w:val="decimal"/>
      <w:lvlText w:val="%2.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ideographTradition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ideographTradition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2" w15:restartNumberingAfterBreak="0">
    <w:nsid w:val="16667C3C"/>
    <w:multiLevelType w:val="multilevel"/>
    <w:tmpl w:val="9552F592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F52F17"/>
    <w:multiLevelType w:val="multilevel"/>
    <w:tmpl w:val="855CB400"/>
    <w:lvl w:ilvl="0">
      <w:start w:val="1"/>
      <w:numFmt w:val="taiwaneseCountingThousand"/>
      <w:lvlText w:val="%1、"/>
      <w:lvlJc w:val="left"/>
      <w:pPr>
        <w:ind w:left="499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79" w:hanging="480"/>
      </w:pPr>
    </w:lvl>
    <w:lvl w:ilvl="2">
      <w:start w:val="1"/>
      <w:numFmt w:val="lowerRoman"/>
      <w:lvlText w:val="%3."/>
      <w:lvlJc w:val="right"/>
      <w:pPr>
        <w:ind w:left="1459" w:hanging="480"/>
      </w:pPr>
    </w:lvl>
    <w:lvl w:ilvl="3">
      <w:start w:val="1"/>
      <w:numFmt w:val="decimal"/>
      <w:lvlText w:val="%4."/>
      <w:lvlJc w:val="left"/>
      <w:pPr>
        <w:ind w:left="1939" w:hanging="480"/>
      </w:pPr>
    </w:lvl>
    <w:lvl w:ilvl="4">
      <w:start w:val="1"/>
      <w:numFmt w:val="ideographTraditional"/>
      <w:lvlText w:val="%5、"/>
      <w:lvlJc w:val="left"/>
      <w:pPr>
        <w:ind w:left="2419" w:hanging="480"/>
      </w:pPr>
    </w:lvl>
    <w:lvl w:ilvl="5">
      <w:start w:val="1"/>
      <w:numFmt w:val="lowerRoman"/>
      <w:lvlText w:val="%6."/>
      <w:lvlJc w:val="right"/>
      <w:pPr>
        <w:ind w:left="2899" w:hanging="480"/>
      </w:pPr>
    </w:lvl>
    <w:lvl w:ilvl="6">
      <w:start w:val="1"/>
      <w:numFmt w:val="decimal"/>
      <w:lvlText w:val="%7."/>
      <w:lvlJc w:val="left"/>
      <w:pPr>
        <w:ind w:left="3379" w:hanging="480"/>
      </w:pPr>
    </w:lvl>
    <w:lvl w:ilvl="7">
      <w:start w:val="1"/>
      <w:numFmt w:val="ideographTraditional"/>
      <w:lvlText w:val="%8、"/>
      <w:lvlJc w:val="left"/>
      <w:pPr>
        <w:ind w:left="3859" w:hanging="480"/>
      </w:pPr>
    </w:lvl>
    <w:lvl w:ilvl="8">
      <w:start w:val="1"/>
      <w:numFmt w:val="lowerRoman"/>
      <w:lvlText w:val="%9."/>
      <w:lvlJc w:val="right"/>
      <w:pPr>
        <w:ind w:left="4339" w:hanging="480"/>
      </w:pPr>
    </w:lvl>
  </w:abstractNum>
  <w:abstractNum w:abstractNumId="4" w15:restartNumberingAfterBreak="0">
    <w:nsid w:val="32D257B0"/>
    <w:multiLevelType w:val="multilevel"/>
    <w:tmpl w:val="030647DA"/>
    <w:lvl w:ilvl="0">
      <w:start w:val="1"/>
      <w:numFmt w:val="taiwaneseCountingThousand"/>
      <w:lvlText w:val="(%1)"/>
      <w:lvlJc w:val="left"/>
      <w:pPr>
        <w:ind w:left="1294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ideographTradition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ideographTradition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5" w15:restartNumberingAfterBreak="0">
    <w:nsid w:val="3B294D1F"/>
    <w:multiLevelType w:val="multilevel"/>
    <w:tmpl w:val="C6DA2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D30548"/>
    <w:multiLevelType w:val="multilevel"/>
    <w:tmpl w:val="FACC1A56"/>
    <w:lvl w:ilvl="0">
      <w:start w:val="1"/>
      <w:numFmt w:val="taiwaneseCountingThousand"/>
      <w:lvlText w:val="(%1)"/>
      <w:lvlJc w:val="left"/>
      <w:pPr>
        <w:ind w:left="1294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ideographTradition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ideographTradition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7" w15:restartNumberingAfterBreak="0">
    <w:nsid w:val="4A48618D"/>
    <w:multiLevelType w:val="multilevel"/>
    <w:tmpl w:val="75D27FBC"/>
    <w:lvl w:ilvl="0">
      <w:start w:val="1"/>
      <w:numFmt w:val="taiwaneseCountingThousand"/>
      <w:lvlText w:val="(%1)"/>
      <w:lvlJc w:val="left"/>
      <w:pPr>
        <w:ind w:left="1294" w:hanging="72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ideographTradition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ideographTradition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8" w15:restartNumberingAfterBreak="0">
    <w:nsid w:val="4C326B21"/>
    <w:multiLevelType w:val="multilevel"/>
    <w:tmpl w:val="1ECE315C"/>
    <w:lvl w:ilvl="0">
      <w:start w:val="3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5877B7"/>
    <w:multiLevelType w:val="multilevel"/>
    <w:tmpl w:val="D19A90C8"/>
    <w:lvl w:ilvl="0">
      <w:start w:val="1"/>
      <w:numFmt w:val="taiwaneseCountingThousand"/>
      <w:lvlText w:val="(%1)"/>
      <w:lvlJc w:val="left"/>
      <w:pPr>
        <w:ind w:left="1294" w:hanging="720"/>
      </w:pPr>
      <w:rPr>
        <w:color w:val="auto"/>
      </w:rPr>
    </w:lvl>
    <w:lvl w:ilvl="1">
      <w:start w:val="1"/>
      <w:numFmt w:val="decimal"/>
      <w:lvlText w:val="%2.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ideographTradition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ideographTradition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10" w15:restartNumberingAfterBreak="0">
    <w:nsid w:val="5E216E10"/>
    <w:multiLevelType w:val="multilevel"/>
    <w:tmpl w:val="3DA8B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DF58BC"/>
    <w:multiLevelType w:val="multilevel"/>
    <w:tmpl w:val="2580FD64"/>
    <w:lvl w:ilvl="0">
      <w:start w:val="1"/>
      <w:numFmt w:val="taiwaneseCountingThousand"/>
      <w:lvlText w:val="(%1)"/>
      <w:lvlJc w:val="left"/>
      <w:pPr>
        <w:ind w:left="1294" w:hanging="720"/>
      </w:pPr>
      <w:rPr>
        <w:color w:val="auto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ideographTradition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ideographTradition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51B8B"/>
    <w:rsid w:val="00003136"/>
    <w:rsid w:val="0005245C"/>
    <w:rsid w:val="00053060"/>
    <w:rsid w:val="0007622E"/>
    <w:rsid w:val="003A3A40"/>
    <w:rsid w:val="00551B8B"/>
    <w:rsid w:val="00572713"/>
    <w:rsid w:val="00706E9E"/>
    <w:rsid w:val="007B7918"/>
    <w:rsid w:val="00806417"/>
    <w:rsid w:val="0084720C"/>
    <w:rsid w:val="0093799F"/>
    <w:rsid w:val="00A02EA3"/>
    <w:rsid w:val="00A80ACF"/>
    <w:rsid w:val="00B7459D"/>
    <w:rsid w:val="00BF57A9"/>
    <w:rsid w:val="00CC0225"/>
    <w:rsid w:val="00D22F16"/>
    <w:rsid w:val="00D97ACA"/>
    <w:rsid w:val="00F666D0"/>
    <w:rsid w:val="00F9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6994"/>
  <w15:docId w15:val="{EC07A56C-C908-419D-969F-449F24FE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customStyle="1" w:styleId="cjk">
    <w:name w:val="cjk"/>
    <w:basedOn w:val="a"/>
    <w:rsid w:val="00D22F16"/>
    <w:pPr>
      <w:widowControl/>
      <w:suppressAutoHyphens w:val="0"/>
      <w:autoSpaceDN/>
      <w:spacing w:before="100" w:beforeAutospacing="1" w:after="100" w:afterAutospacing="1" w:line="300" w:lineRule="auto"/>
    </w:pPr>
    <w:rPr>
      <w:rFonts w:ascii="新細明體" w:hAnsi="新細明體" w:cs="新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陳彥勲</cp:lastModifiedBy>
  <cp:revision>2</cp:revision>
  <cp:lastPrinted>2024-09-30T03:05:00Z</cp:lastPrinted>
  <dcterms:created xsi:type="dcterms:W3CDTF">2024-10-08T10:14:00Z</dcterms:created>
  <dcterms:modified xsi:type="dcterms:W3CDTF">2024-10-08T10:14:00Z</dcterms:modified>
</cp:coreProperties>
</file>